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2322" w14:textId="3B0A61BA" w:rsidR="007F2573" w:rsidRPr="005D729B" w:rsidRDefault="007F2573" w:rsidP="007F2573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sr-Latn-ME"/>
        </w:rPr>
      </w:pP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Na osnovu člana 40 stav 1 Zakona o državnoj imovini (“Službeni list CG“, broj 21/09 i 44/10), Uredbe o prodaji i davanju u zakup stvari u državnoj imovini</w:t>
      </w:r>
      <w:r w:rsidR="00E2154F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(“Službeni list CG”, broj 44/11</w:t>
      </w: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)</w:t>
      </w:r>
      <w:r w:rsidR="00401696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,</w:t>
      </w: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Odluke Odbora direktora broj</w:t>
      </w:r>
      <w:r w:rsidR="00C55458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</w:t>
      </w:r>
      <w:r w:rsidR="00C55458" w:rsidRPr="00401696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001-2804 od 18</w:t>
      </w:r>
      <w:r w:rsidR="004F3DBD" w:rsidRPr="00401696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.05</w:t>
      </w:r>
      <w:r w:rsidR="00C471D2" w:rsidRPr="00401696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.2021. </w:t>
      </w:r>
      <w:r w:rsidRPr="00401696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godine</w:t>
      </w:r>
      <w:r w:rsidR="00CC621E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, </w:t>
      </w: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Akcionarsko društvo za uslužne djelatnosti u vazdušnom saobraćaju “Aerodromi Crne Gore” objavljuje</w:t>
      </w:r>
    </w:p>
    <w:p w14:paraId="0E326400" w14:textId="77777777" w:rsidR="007F2573" w:rsidRPr="005D729B" w:rsidRDefault="007F2573" w:rsidP="007F25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  <w:lang w:val="sr-Latn-ME"/>
        </w:rPr>
      </w:pPr>
    </w:p>
    <w:p w14:paraId="3E33127E" w14:textId="0AA214FF" w:rsidR="007F2573" w:rsidRPr="005D729B" w:rsidRDefault="00896932" w:rsidP="007F25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val="sr-Latn-ME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sr-Latn-ME"/>
        </w:rPr>
        <w:t xml:space="preserve">II </w:t>
      </w:r>
      <w:r w:rsidR="007F2573" w:rsidRPr="005D729B">
        <w:rPr>
          <w:rFonts w:asciiTheme="majorHAnsi" w:hAnsiTheme="majorHAnsi" w:cstheme="majorHAnsi"/>
          <w:b/>
          <w:bCs/>
          <w:color w:val="000000"/>
          <w:sz w:val="24"/>
          <w:szCs w:val="24"/>
          <w:lang w:val="sr-Latn-ME"/>
        </w:rPr>
        <w:t>JAVNI POZIV</w:t>
      </w:r>
    </w:p>
    <w:p w14:paraId="485931FB" w14:textId="77777777" w:rsidR="007F2573" w:rsidRPr="005D729B" w:rsidRDefault="007F2573" w:rsidP="007F257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za dostavljanje ponuda za  davanje u zakup </w:t>
      </w:r>
      <w:r w:rsidR="00D17296"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poslovnih </w:t>
      </w:r>
      <w:r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>prostora</w:t>
      </w:r>
    </w:p>
    <w:p w14:paraId="20DF4B98" w14:textId="29B227F3" w:rsidR="007F2573" w:rsidRPr="005D729B" w:rsidRDefault="007F2573" w:rsidP="007F257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na aerodromima „Podgorica“ i „Tivat“</w:t>
      </w:r>
      <w:r w:rsidR="00690C7E"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radi postavljanja bankomata </w:t>
      </w:r>
    </w:p>
    <w:p w14:paraId="3163BECA" w14:textId="77777777" w:rsidR="00E56FBD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sr-Latn-ME"/>
        </w:rPr>
      </w:pPr>
    </w:p>
    <w:p w14:paraId="0DBBE433" w14:textId="280A90C8" w:rsidR="007F2573" w:rsidRPr="005D6BA0" w:rsidRDefault="007F2573" w:rsidP="005D6BA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proofErr w:type="spellStart"/>
      <w:r w:rsidRPr="005D6BA0">
        <w:rPr>
          <w:rFonts w:asciiTheme="majorHAnsi" w:hAnsiTheme="majorHAnsi" w:cstheme="majorHAnsi"/>
          <w:b/>
          <w:bCs/>
          <w:color w:val="000000"/>
          <w:sz w:val="24"/>
          <w:szCs w:val="24"/>
        </w:rPr>
        <w:t>Zakupodavac</w:t>
      </w:r>
      <w:proofErr w:type="spellEnd"/>
      <w:r w:rsidRPr="005D6BA0">
        <w:rPr>
          <w:rFonts w:asciiTheme="majorHAnsi" w:hAnsiTheme="majorHAnsi" w:cstheme="majorHAnsi"/>
          <w:sz w:val="24"/>
          <w:szCs w:val="24"/>
        </w:rPr>
        <w:t>:</w:t>
      </w:r>
    </w:p>
    <w:p w14:paraId="146EBC1D" w14:textId="037C82B7" w:rsidR="007F2573" w:rsidRPr="002D624C" w:rsidRDefault="007F2573" w:rsidP="007F25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5D729B">
        <w:rPr>
          <w:rFonts w:asciiTheme="majorHAnsi" w:hAnsiTheme="majorHAnsi" w:cstheme="majorHAnsi"/>
          <w:sz w:val="24"/>
          <w:szCs w:val="24"/>
        </w:rPr>
        <w:t>Akcionarsko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društvo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uslužne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djelatnosti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vazdušnom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saobraćaju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,,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Aerodromi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Crne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Gore“</w:t>
      </w:r>
    </w:p>
    <w:p w14:paraId="5AAF590E" w14:textId="77777777" w:rsidR="002D624C" w:rsidRPr="00CC621E" w:rsidRDefault="002D624C" w:rsidP="00CC62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0870B502" w14:textId="34FEDA13" w:rsidR="007F2573" w:rsidRPr="005D6BA0" w:rsidRDefault="007F2573" w:rsidP="005D6BA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lang w:val="sr-Latn-ME"/>
        </w:rPr>
      </w:pPr>
      <w:r w:rsidRPr="005D6BA0">
        <w:rPr>
          <w:rFonts w:asciiTheme="majorHAnsi" w:hAnsiTheme="majorHAnsi" w:cstheme="majorHAnsi"/>
          <w:b/>
          <w:bCs/>
          <w:color w:val="000000"/>
          <w:sz w:val="24"/>
          <w:szCs w:val="24"/>
          <w:lang w:val="sr-Latn-ME"/>
        </w:rPr>
        <w:t xml:space="preserve">Predmet javnog poziva </w:t>
      </w:r>
    </w:p>
    <w:p w14:paraId="3B51D791" w14:textId="5C5C7F31" w:rsidR="005D729B" w:rsidRDefault="007F2573" w:rsidP="005D729B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sr-Latn-ME"/>
        </w:rPr>
      </w:pP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Predmet javnog poziva je davanje u  zakup</w:t>
      </w:r>
      <w:r w:rsidR="00E52561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,</w:t>
      </w: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putem prikupljanja ponuda</w:t>
      </w:r>
      <w:r w:rsidR="00E52561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,</w:t>
      </w: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</w:t>
      </w:r>
      <w:r w:rsidR="005D729B"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poslovnih prostora na aerodromima „Podgorica“ i „Tiv</w:t>
      </w:r>
      <w:r w:rsidR="00E52561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at“ radi postavljanja bankomata</w:t>
      </w:r>
      <w:r w:rsidR="005D6BA0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.</w:t>
      </w:r>
    </w:p>
    <w:p w14:paraId="63886AF7" w14:textId="77777777" w:rsidR="002D624C" w:rsidRPr="005D729B" w:rsidRDefault="002D624C" w:rsidP="005D729B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sr-Latn-ME"/>
        </w:rPr>
      </w:pPr>
    </w:p>
    <w:p w14:paraId="4DC7AC11" w14:textId="757AD7AD" w:rsidR="005D729B" w:rsidRPr="005D6BA0" w:rsidRDefault="005D729B" w:rsidP="005D6BA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proofErr w:type="spellStart"/>
      <w:r w:rsidRPr="005D6BA0">
        <w:rPr>
          <w:rFonts w:asciiTheme="majorHAnsi" w:hAnsiTheme="majorHAnsi" w:cstheme="majorHAnsi"/>
          <w:b/>
          <w:color w:val="000000"/>
          <w:sz w:val="24"/>
          <w:szCs w:val="24"/>
        </w:rPr>
        <w:t>Rok</w:t>
      </w:r>
      <w:proofErr w:type="spellEnd"/>
      <w:r w:rsidRPr="005D6BA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Pr="005D6BA0">
        <w:rPr>
          <w:rFonts w:asciiTheme="majorHAnsi" w:hAnsiTheme="majorHAnsi" w:cstheme="majorHAnsi"/>
          <w:b/>
          <w:color w:val="000000"/>
          <w:sz w:val="24"/>
          <w:szCs w:val="24"/>
        </w:rPr>
        <w:t>zakupa</w:t>
      </w:r>
      <w:proofErr w:type="spellEnd"/>
      <w:r w:rsidR="008D17B8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14:paraId="6BCEDED2" w14:textId="3EBE7CA1" w:rsidR="001B03B4" w:rsidRDefault="001B03B4" w:rsidP="002D62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ok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trajanja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zakupa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je 12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mjeseci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s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mogućnošću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produženja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na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dodatnih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12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mjeseci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, a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najduže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5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godina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ukupno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2CBFFD13" w14:textId="77777777" w:rsidR="002D624C" w:rsidRPr="002D624C" w:rsidRDefault="002D624C" w:rsidP="002D62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7A4716D8" w14:textId="2ADD6ED5" w:rsidR="005D729B" w:rsidRPr="005D6BA0" w:rsidRDefault="005D729B" w:rsidP="005D6BA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CS"/>
        </w:rPr>
      </w:pPr>
      <w:r w:rsidRPr="005D6BA0">
        <w:rPr>
          <w:rFonts w:asciiTheme="majorHAnsi" w:hAnsiTheme="majorHAnsi" w:cstheme="majorHAnsi"/>
          <w:b/>
          <w:sz w:val="24"/>
          <w:szCs w:val="24"/>
          <w:lang w:val="sr-Latn-CS"/>
        </w:rPr>
        <w:t>Način plaćanja</w:t>
      </w:r>
    </w:p>
    <w:p w14:paraId="008D107F" w14:textId="26095131" w:rsidR="002D624C" w:rsidRDefault="005D729B" w:rsidP="002D624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5D729B">
        <w:rPr>
          <w:rFonts w:asciiTheme="majorHAnsi" w:hAnsiTheme="majorHAnsi" w:cstheme="majorHAnsi"/>
          <w:sz w:val="24"/>
          <w:szCs w:val="24"/>
          <w:lang w:val="sr-Latn-CS"/>
        </w:rPr>
        <w:t xml:space="preserve">Fakturisanje po osnovu zakupa vršiće se na mjesečnom nivou, uz obavezu plaćanja u roku od 15 dana od dana fakturisanja. </w:t>
      </w:r>
    </w:p>
    <w:p w14:paraId="4E7C8F94" w14:textId="77777777" w:rsidR="008D17B8" w:rsidRPr="002D624C" w:rsidRDefault="008D17B8" w:rsidP="002D624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</w:p>
    <w:p w14:paraId="346A36D8" w14:textId="4E8F883A" w:rsidR="005D729B" w:rsidRPr="005D6BA0" w:rsidRDefault="005D729B" w:rsidP="005D6BA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5D6BA0">
        <w:rPr>
          <w:rFonts w:asciiTheme="majorHAnsi" w:hAnsiTheme="majorHAnsi" w:cstheme="majorHAnsi"/>
          <w:b/>
          <w:bCs/>
          <w:sz w:val="24"/>
          <w:szCs w:val="24"/>
        </w:rPr>
        <w:t>Sadržina</w:t>
      </w:r>
      <w:proofErr w:type="spellEnd"/>
      <w:r w:rsidRPr="005D6BA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5D6BA0">
        <w:rPr>
          <w:rFonts w:asciiTheme="majorHAnsi" w:hAnsiTheme="majorHAnsi" w:cstheme="majorHAnsi"/>
          <w:b/>
          <w:bCs/>
          <w:sz w:val="24"/>
          <w:szCs w:val="24"/>
        </w:rPr>
        <w:t>ponude</w:t>
      </w:r>
      <w:proofErr w:type="spellEnd"/>
    </w:p>
    <w:p w14:paraId="69C6CCF1" w14:textId="77777777" w:rsidR="005D729B" w:rsidRPr="005D729B" w:rsidRDefault="005D729B" w:rsidP="005D72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Tačan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naziv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sjedište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i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kontakte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ponuđača</w:t>
      </w:r>
      <w:proofErr w:type="spellEnd"/>
      <w:r w:rsidR="00C471D2">
        <w:rPr>
          <w:rFonts w:asciiTheme="majorHAnsi" w:hAnsiTheme="majorHAnsi" w:cstheme="majorHAnsi"/>
          <w:bCs/>
          <w:sz w:val="24"/>
          <w:szCs w:val="24"/>
        </w:rPr>
        <w:t>;</w:t>
      </w:r>
    </w:p>
    <w:p w14:paraId="0AB1168A" w14:textId="77777777" w:rsidR="005D729B" w:rsidRPr="005D729B" w:rsidRDefault="005D729B" w:rsidP="005D72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5D729B">
        <w:rPr>
          <w:rFonts w:asciiTheme="majorHAnsi" w:hAnsiTheme="majorHAnsi" w:cstheme="majorHAnsi"/>
          <w:sz w:val="24"/>
          <w:szCs w:val="24"/>
          <w:lang w:val="sr-Latn-CS"/>
        </w:rPr>
        <w:t>Potvrdu o registraciji - Izvod iz Centralnog registra privrednih subjekata Poreske uprave, u form</w:t>
      </w:r>
      <w:r w:rsidR="00C471D2">
        <w:rPr>
          <w:rFonts w:asciiTheme="majorHAnsi" w:hAnsiTheme="majorHAnsi" w:cstheme="majorHAnsi"/>
          <w:sz w:val="24"/>
          <w:szCs w:val="24"/>
          <w:lang w:val="sr-Latn-CS"/>
        </w:rPr>
        <w:t>i originala ili ovjerene kopije;</w:t>
      </w:r>
    </w:p>
    <w:p w14:paraId="46BA6F91" w14:textId="13420B0B" w:rsidR="005D729B" w:rsidRPr="005D729B" w:rsidRDefault="005D729B" w:rsidP="005D72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5D729B">
        <w:rPr>
          <w:rFonts w:asciiTheme="majorHAnsi" w:hAnsiTheme="majorHAnsi" w:cstheme="majorHAnsi"/>
          <w:sz w:val="24"/>
          <w:szCs w:val="24"/>
          <w:lang w:val="sr-Latn-CS"/>
        </w:rPr>
        <w:t>Finansijsku ponudu za zakup prostora, sa jasno naveden</w:t>
      </w:r>
      <w:r>
        <w:rPr>
          <w:rFonts w:asciiTheme="majorHAnsi" w:hAnsiTheme="majorHAnsi" w:cstheme="majorHAnsi"/>
          <w:sz w:val="24"/>
          <w:szCs w:val="24"/>
          <w:lang w:val="sr-Latn-CS"/>
        </w:rPr>
        <w:t>i</w:t>
      </w:r>
      <w:r w:rsidRPr="005D729B">
        <w:rPr>
          <w:rFonts w:asciiTheme="majorHAnsi" w:hAnsiTheme="majorHAnsi" w:cstheme="majorHAnsi"/>
          <w:sz w:val="24"/>
          <w:szCs w:val="24"/>
          <w:lang w:val="sr-Latn-CS"/>
        </w:rPr>
        <w:t xml:space="preserve">m </w:t>
      </w:r>
      <w:r>
        <w:rPr>
          <w:rFonts w:asciiTheme="majorHAnsi" w:hAnsiTheme="majorHAnsi" w:cstheme="majorHAnsi"/>
          <w:sz w:val="24"/>
          <w:szCs w:val="24"/>
          <w:lang w:val="sr-Latn-CS"/>
        </w:rPr>
        <w:t>prostorom za koji se podnosi ponuda</w:t>
      </w:r>
      <w:r w:rsidR="00D6139E">
        <w:rPr>
          <w:rFonts w:asciiTheme="majorHAnsi" w:hAnsiTheme="majorHAnsi" w:cstheme="majorHAnsi"/>
          <w:sz w:val="24"/>
          <w:szCs w:val="24"/>
          <w:lang w:val="sr-Latn-CS"/>
        </w:rPr>
        <w:t xml:space="preserve"> za </w:t>
      </w:r>
      <w:r w:rsidRPr="005D729B">
        <w:rPr>
          <w:rFonts w:asciiTheme="majorHAnsi" w:hAnsiTheme="majorHAnsi" w:cstheme="majorHAnsi"/>
          <w:sz w:val="24"/>
          <w:szCs w:val="24"/>
          <w:lang w:val="sr-Latn-CS"/>
        </w:rPr>
        <w:t xml:space="preserve"> </w:t>
      </w:r>
      <w:r w:rsidR="00D6139E">
        <w:rPr>
          <w:rFonts w:asciiTheme="majorHAnsi" w:hAnsiTheme="majorHAnsi" w:cstheme="majorHAnsi"/>
          <w:sz w:val="24"/>
          <w:szCs w:val="24"/>
          <w:lang w:val="sr-Latn-CS"/>
        </w:rPr>
        <w:t>zakup</w:t>
      </w:r>
      <w:r w:rsidRPr="005D729B">
        <w:rPr>
          <w:rFonts w:asciiTheme="majorHAnsi" w:hAnsiTheme="majorHAnsi" w:cstheme="majorHAnsi"/>
          <w:sz w:val="24"/>
          <w:szCs w:val="24"/>
          <w:lang w:val="sr-Latn-CS"/>
        </w:rPr>
        <w:t xml:space="preserve"> sa </w:t>
      </w:r>
      <w:r w:rsidR="00C471D2">
        <w:rPr>
          <w:rFonts w:asciiTheme="majorHAnsi" w:hAnsiTheme="majorHAnsi" w:cstheme="majorHAnsi"/>
          <w:sz w:val="24"/>
          <w:szCs w:val="24"/>
          <w:lang w:val="sr-Latn-CS"/>
        </w:rPr>
        <w:t>ponuđenom cijenom</w:t>
      </w:r>
      <w:r w:rsidR="008D17B8">
        <w:rPr>
          <w:rFonts w:asciiTheme="majorHAnsi" w:hAnsiTheme="majorHAnsi" w:cstheme="majorHAnsi"/>
          <w:sz w:val="24"/>
          <w:szCs w:val="24"/>
          <w:lang w:val="sr-Latn-CS"/>
        </w:rPr>
        <w:t xml:space="preserve"> izraženom na način kao u tački 6 ovog poziva;</w:t>
      </w:r>
    </w:p>
    <w:p w14:paraId="7F317BB3" w14:textId="6BE98CED" w:rsidR="00B15EE7" w:rsidRPr="00B15EE7" w:rsidRDefault="00B15EE7" w:rsidP="00B15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Dokaz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o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uplati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depozita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u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iznosu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od 200 Eur po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prostoru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što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predstavlja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garanciju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u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slučaju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da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izabrani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ponuđač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ne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zaključi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ugovor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iz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osnova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ovog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Javnog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poziva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odnosno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povuče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svoju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ponudu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prije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donošenja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odluke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o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dodjeli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ugovora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>.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Depozit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se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uplaćuje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za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učešće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u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postupku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>.</w:t>
      </w:r>
    </w:p>
    <w:p w14:paraId="286374E5" w14:textId="1D55B37F" w:rsidR="00B15EE7" w:rsidRDefault="00B15EE7" w:rsidP="00B15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Depozit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se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uplaćuje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žiro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račun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Aerodroma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Crne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Gore br. 510-200-22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kod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CKB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Banke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>.</w:t>
      </w:r>
    </w:p>
    <w:p w14:paraId="7BD3BFC3" w14:textId="284CE587" w:rsidR="009D3F30" w:rsidRPr="00B15EE7" w:rsidRDefault="009D3F30" w:rsidP="00B15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Uplaćeni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depozit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za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najpovoljnijeg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ponuđača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ostaje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u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svrhu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obezbjeđenja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plaćanja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zakupnine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i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izmirenja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svih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ostalih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obaveza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Zakupca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po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ugovoru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.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Zakupac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je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dužan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da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prilikom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zaključenja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ugovora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o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zakupu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doplati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iznos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depozita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do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nivoa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tromjesečne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vrijednosti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zakupa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koji je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predmet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ugovora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kao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i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da za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vrijme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trajanja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ugovora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održava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depozit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nivou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tromjesečne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vrijednosti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zakupa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sa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PDV-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om.</w:t>
      </w:r>
      <w:proofErr w:type="spellEnd"/>
    </w:p>
    <w:p w14:paraId="0A883A34" w14:textId="77777777" w:rsidR="00B15EE7" w:rsidRPr="00B15EE7" w:rsidRDefault="00B15EE7" w:rsidP="00B15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Ponuđačima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koji ne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budu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izabrani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depozit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će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se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vratiti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u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roku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od 10 dana od dana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donošenja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Odluke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o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izboru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najpovoljnijeg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ponuđača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>.</w:t>
      </w:r>
    </w:p>
    <w:p w14:paraId="272D9B88" w14:textId="77777777" w:rsidR="00B15EE7" w:rsidRPr="00B15EE7" w:rsidRDefault="00B15EE7" w:rsidP="00B15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Ponuđači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će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u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ponudi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obavezno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navesti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broj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računa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koji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će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se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izvršiti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povraćaj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depozita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>.</w:t>
      </w:r>
    </w:p>
    <w:p w14:paraId="03BF2BA7" w14:textId="77777777" w:rsidR="00B15EE7" w:rsidRPr="00B15EE7" w:rsidRDefault="00B15EE7" w:rsidP="00B15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Izabrani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ponuđač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koji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odustane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od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dostavljene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ponude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odbije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zaključenje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ugovora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o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zakupu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u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roku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od 8 dana od dana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dostave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ugovora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potpis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gubi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pravo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povraćaj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depozita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>.</w:t>
      </w:r>
    </w:p>
    <w:p w14:paraId="2E95B4FD" w14:textId="290E2B95" w:rsidR="005D729B" w:rsidRDefault="005D729B" w:rsidP="00B15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E56FBD">
        <w:rPr>
          <w:rFonts w:asciiTheme="majorHAnsi" w:hAnsiTheme="majorHAnsi" w:cstheme="majorHAnsi"/>
          <w:sz w:val="24"/>
          <w:szCs w:val="24"/>
          <w:lang w:val="sr-Latn-CS"/>
        </w:rPr>
        <w:t>Izjava Ponuđača da pristaje na sve uslove predviđene Javnim pozivom.</w:t>
      </w:r>
    </w:p>
    <w:p w14:paraId="1FAACE2B" w14:textId="77777777" w:rsidR="009D3F30" w:rsidRPr="00E56FBD" w:rsidRDefault="009D3F30" w:rsidP="009D3F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</w:p>
    <w:p w14:paraId="67C78747" w14:textId="77777777" w:rsidR="005D729B" w:rsidRPr="00E56FBD" w:rsidRDefault="005D729B" w:rsidP="005D729B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lastRenderedPageBreak/>
        <w:t>Napomena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: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Dokazi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mor</w:t>
      </w:r>
      <w:r w:rsidR="00E954CF">
        <w:rPr>
          <w:rFonts w:asciiTheme="majorHAnsi" w:hAnsiTheme="majorHAnsi" w:cstheme="majorHAnsi"/>
          <w:b/>
          <w:sz w:val="24"/>
          <w:szCs w:val="24"/>
        </w:rPr>
        <w:t>aju</w:t>
      </w:r>
      <w:proofErr w:type="spellEnd"/>
      <w:r w:rsidR="00E954C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E954CF">
        <w:rPr>
          <w:rFonts w:asciiTheme="majorHAnsi" w:hAnsiTheme="majorHAnsi" w:cstheme="majorHAnsi"/>
          <w:b/>
          <w:sz w:val="24"/>
          <w:szCs w:val="24"/>
        </w:rPr>
        <w:t>biti</w:t>
      </w:r>
      <w:proofErr w:type="spellEnd"/>
      <w:r w:rsidR="00E954C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E954CF">
        <w:rPr>
          <w:rFonts w:asciiTheme="majorHAnsi" w:hAnsiTheme="majorHAnsi" w:cstheme="majorHAnsi"/>
          <w:b/>
          <w:sz w:val="24"/>
          <w:szCs w:val="24"/>
        </w:rPr>
        <w:t>dostavljeni</w:t>
      </w:r>
      <w:proofErr w:type="spellEnd"/>
      <w:r w:rsidR="00E954CF">
        <w:rPr>
          <w:rFonts w:asciiTheme="majorHAnsi" w:hAnsiTheme="majorHAnsi" w:cstheme="majorHAnsi"/>
          <w:b/>
          <w:sz w:val="24"/>
          <w:szCs w:val="24"/>
        </w:rPr>
        <w:t xml:space="preserve"> u </w:t>
      </w:r>
      <w:proofErr w:type="spellStart"/>
      <w:r w:rsidR="00E954CF">
        <w:rPr>
          <w:rFonts w:asciiTheme="majorHAnsi" w:hAnsiTheme="majorHAnsi" w:cstheme="majorHAnsi"/>
          <w:b/>
          <w:sz w:val="24"/>
          <w:szCs w:val="24"/>
        </w:rPr>
        <w:t>originalu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ili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ovjerenoj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kopiji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, ne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stariji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od 6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mjeseci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na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jeziku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koji je u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službenoj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upotrebi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u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Crnoj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Gori.</w:t>
      </w:r>
    </w:p>
    <w:p w14:paraId="6C9D9FC8" w14:textId="77777777" w:rsidR="005D729B" w:rsidRPr="00E56FBD" w:rsidRDefault="005D729B" w:rsidP="005D729B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sr-Latn-ME"/>
        </w:rPr>
      </w:pPr>
    </w:p>
    <w:p w14:paraId="38A5255E" w14:textId="1C0851FF" w:rsidR="005B6B5F" w:rsidRPr="005D6BA0" w:rsidRDefault="007F2573" w:rsidP="007F2573">
      <w:pPr>
        <w:pStyle w:val="ListParagraph"/>
        <w:numPr>
          <w:ilvl w:val="0"/>
          <w:numId w:val="18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5D6BA0">
        <w:rPr>
          <w:rFonts w:asciiTheme="majorHAnsi" w:hAnsiTheme="majorHAnsi" w:cstheme="majorHAnsi"/>
          <w:b/>
          <w:sz w:val="24"/>
          <w:szCs w:val="24"/>
          <w:lang w:val="sr-Latn-ME"/>
        </w:rPr>
        <w:t>Predmet zakupa</w:t>
      </w:r>
      <w:r w:rsidR="00D17296" w:rsidRPr="005D6BA0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</w:t>
      </w:r>
      <w:r w:rsidR="00337B0F">
        <w:rPr>
          <w:rFonts w:asciiTheme="majorHAnsi" w:hAnsiTheme="majorHAnsi" w:cstheme="majorHAnsi"/>
          <w:b/>
          <w:sz w:val="24"/>
          <w:szCs w:val="24"/>
          <w:lang w:val="sr-Latn-ME"/>
        </w:rPr>
        <w:t>i cijena</w:t>
      </w:r>
    </w:p>
    <w:p w14:paraId="0BF93436" w14:textId="7007E21A" w:rsidR="00BB4AC8" w:rsidRDefault="00A7446C" w:rsidP="005D6BA0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u w:val="single"/>
          <w:lang w:val="sr-Latn-ME"/>
        </w:rPr>
      </w:pPr>
      <w:r w:rsidRPr="00E56FBD">
        <w:rPr>
          <w:rFonts w:asciiTheme="majorHAnsi" w:hAnsiTheme="majorHAnsi" w:cstheme="majorHAnsi"/>
          <w:sz w:val="24"/>
          <w:szCs w:val="24"/>
          <w:u w:val="single"/>
          <w:lang w:val="sr-Latn-ME"/>
        </w:rPr>
        <w:t xml:space="preserve">Poslovni prostori </w:t>
      </w:r>
      <w:r w:rsidR="005B6B5F">
        <w:rPr>
          <w:rFonts w:asciiTheme="majorHAnsi" w:hAnsiTheme="majorHAnsi" w:cstheme="majorHAnsi"/>
          <w:sz w:val="24"/>
          <w:szCs w:val="24"/>
          <w:u w:val="single"/>
          <w:lang w:val="sr-Latn-ME"/>
        </w:rPr>
        <w:t>za postavljanje bankomata</w:t>
      </w:r>
    </w:p>
    <w:p w14:paraId="71273D8C" w14:textId="77777777" w:rsidR="00CD2A1C" w:rsidRPr="002D624C" w:rsidRDefault="00CD2A1C" w:rsidP="005D6BA0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u w:val="single"/>
          <w:lang w:val="sr-Latn-ME"/>
        </w:rPr>
      </w:pPr>
    </w:p>
    <w:p w14:paraId="7254C4F8" w14:textId="77777777" w:rsidR="00042887" w:rsidRPr="00E56FBD" w:rsidRDefault="00042887" w:rsidP="005B6B5F">
      <w:pPr>
        <w:pStyle w:val="ListParagraph"/>
        <w:numPr>
          <w:ilvl w:val="0"/>
          <w:numId w:val="12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sr-Latn-ME"/>
        </w:rPr>
      </w:pPr>
      <w:r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Prostor </w:t>
      </w:r>
      <w:r w:rsidR="005B6B5F">
        <w:rPr>
          <w:rFonts w:asciiTheme="majorHAnsi" w:hAnsiTheme="majorHAnsi" w:cstheme="majorHAnsi"/>
          <w:sz w:val="24"/>
          <w:szCs w:val="24"/>
          <w:lang w:val="sr-Latn-ME"/>
        </w:rPr>
        <w:t>na aerodromu Podgorica, lociran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  <w:r w:rsidR="005B6B5F">
        <w:rPr>
          <w:rFonts w:asciiTheme="majorHAnsi" w:hAnsiTheme="majorHAnsi" w:cstheme="majorHAnsi"/>
          <w:sz w:val="24"/>
          <w:szCs w:val="24"/>
          <w:lang w:val="sr-Latn-ME"/>
        </w:rPr>
        <w:t xml:space="preserve">u 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>terminalnoj zgradi /P-B2 od  2m2/ – landside (otvorena zona za putnike, u južnom dijelu centralnog hola), za postavljanje jednog bankomata</w:t>
      </w:r>
      <w:r w:rsidR="00BA66E3" w:rsidRPr="00E56FBD">
        <w:rPr>
          <w:rFonts w:asciiTheme="majorHAnsi" w:hAnsiTheme="majorHAnsi" w:cstheme="majorHAnsi"/>
          <w:sz w:val="24"/>
          <w:szCs w:val="24"/>
          <w:lang w:val="sr-Latn-ME"/>
        </w:rPr>
        <w:t>,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 minimalna cijena po m2 116,00€ + PDV + pausal u iznosu od 32% visine mjesečne zakupnine.</w:t>
      </w:r>
    </w:p>
    <w:p w14:paraId="6E78A204" w14:textId="77777777" w:rsidR="005B6B5F" w:rsidRPr="00E56FBD" w:rsidRDefault="005B6B5F" w:rsidP="005B6B5F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sr-Latn-ME"/>
        </w:rPr>
      </w:pPr>
    </w:p>
    <w:p w14:paraId="4E4D2370" w14:textId="0D7DD77C" w:rsidR="00AA31A5" w:rsidRDefault="005B6B5F" w:rsidP="009D3F30">
      <w:pPr>
        <w:pStyle w:val="ListParagraph"/>
        <w:numPr>
          <w:ilvl w:val="0"/>
          <w:numId w:val="12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sr-Latn-ME"/>
        </w:rPr>
      </w:pPr>
      <w:r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Prostor </w:t>
      </w:r>
      <w:r>
        <w:rPr>
          <w:rFonts w:asciiTheme="majorHAnsi" w:hAnsiTheme="majorHAnsi" w:cstheme="majorHAnsi"/>
          <w:sz w:val="24"/>
          <w:szCs w:val="24"/>
          <w:lang w:val="sr-Latn-ME"/>
        </w:rPr>
        <w:t xml:space="preserve">na aerodromu Tivat, lociran u ulaznom holu terminala 1, između dva reda kliznih vrata 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za postavljanje </w:t>
      </w:r>
      <w:r>
        <w:rPr>
          <w:rFonts w:asciiTheme="majorHAnsi" w:hAnsiTheme="majorHAnsi" w:cstheme="majorHAnsi"/>
          <w:sz w:val="24"/>
          <w:szCs w:val="24"/>
          <w:lang w:val="sr-Latn-ME"/>
        </w:rPr>
        <w:t>jednog bankomata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sr-Latn-ME"/>
        </w:rPr>
        <w:t>/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>T-B2 od 2m2</w:t>
      </w:r>
      <w:r>
        <w:rPr>
          <w:rFonts w:asciiTheme="majorHAnsi" w:hAnsiTheme="majorHAnsi" w:cstheme="majorHAnsi"/>
          <w:sz w:val="24"/>
          <w:szCs w:val="24"/>
          <w:lang w:val="sr-Latn-ME"/>
        </w:rPr>
        <w:t>/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>, minimalna cijena po m2 116,00€ + PDV + pausal u iznosu od 32% visine mjesečne zakupnine.</w:t>
      </w:r>
    </w:p>
    <w:p w14:paraId="2FC07369" w14:textId="77777777" w:rsidR="009D3F30" w:rsidRPr="00337B0F" w:rsidRDefault="009D3F30" w:rsidP="00337B0F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sr-Latn-ME"/>
        </w:rPr>
      </w:pPr>
    </w:p>
    <w:p w14:paraId="0F862B97" w14:textId="0569E52D" w:rsidR="00E56FBD" w:rsidRDefault="00AA31A5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AA31A5">
        <w:rPr>
          <w:rFonts w:asciiTheme="majorHAnsi" w:hAnsiTheme="majorHAnsi" w:cstheme="majorHAnsi"/>
          <w:b/>
          <w:bCs/>
        </w:rPr>
        <w:t>Napomena</w:t>
      </w:r>
      <w:proofErr w:type="spellEnd"/>
      <w:r w:rsidRPr="00AA31A5">
        <w:rPr>
          <w:rFonts w:asciiTheme="majorHAnsi" w:hAnsiTheme="majorHAnsi" w:cstheme="majorHAnsi"/>
          <w:b/>
          <w:bCs/>
        </w:rPr>
        <w:t xml:space="preserve">: </w:t>
      </w:r>
      <w:proofErr w:type="spellStart"/>
      <w:r w:rsidR="00502B0B">
        <w:rPr>
          <w:rFonts w:asciiTheme="majorHAnsi" w:hAnsiTheme="majorHAnsi" w:cstheme="majorHAnsi"/>
          <w:b/>
          <w:bCs/>
        </w:rPr>
        <w:t>P</w:t>
      </w:r>
      <w:r>
        <w:rPr>
          <w:rFonts w:asciiTheme="majorHAnsi" w:hAnsiTheme="majorHAnsi" w:cstheme="majorHAnsi"/>
          <w:b/>
          <w:bCs/>
        </w:rPr>
        <w:t>redmetni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prostori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daju</w:t>
      </w:r>
      <w:proofErr w:type="spellEnd"/>
      <w:r>
        <w:rPr>
          <w:rFonts w:asciiTheme="majorHAnsi" w:hAnsiTheme="majorHAnsi" w:cstheme="majorHAnsi"/>
          <w:b/>
          <w:bCs/>
        </w:rPr>
        <w:t xml:space="preserve"> se u </w:t>
      </w:r>
      <w:proofErr w:type="spellStart"/>
      <w:r>
        <w:rPr>
          <w:rFonts w:asciiTheme="majorHAnsi" w:hAnsiTheme="majorHAnsi" w:cstheme="majorHAnsi"/>
          <w:b/>
          <w:bCs/>
        </w:rPr>
        <w:t>zakup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kao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cjelina</w:t>
      </w:r>
      <w:proofErr w:type="spellEnd"/>
      <w:r>
        <w:rPr>
          <w:rFonts w:asciiTheme="majorHAnsi" w:hAnsiTheme="majorHAnsi" w:cstheme="majorHAnsi"/>
          <w:b/>
          <w:bCs/>
        </w:rPr>
        <w:t xml:space="preserve">, </w:t>
      </w:r>
      <w:proofErr w:type="spellStart"/>
      <w:r>
        <w:rPr>
          <w:rFonts w:asciiTheme="majorHAnsi" w:hAnsiTheme="majorHAnsi" w:cstheme="majorHAnsi"/>
          <w:b/>
          <w:bCs/>
        </w:rPr>
        <w:t>te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shodono</w:t>
      </w:r>
      <w:proofErr w:type="spellEnd"/>
      <w:r>
        <w:rPr>
          <w:rFonts w:asciiTheme="majorHAnsi" w:hAnsiTheme="majorHAnsi" w:cstheme="majorHAnsi"/>
          <w:b/>
          <w:bCs/>
        </w:rPr>
        <w:t xml:space="preserve"> tome </w:t>
      </w:r>
      <w:proofErr w:type="spellStart"/>
      <w:r w:rsidR="00502B0B">
        <w:rPr>
          <w:rFonts w:asciiTheme="majorHAnsi" w:hAnsiTheme="majorHAnsi" w:cstheme="majorHAnsi"/>
          <w:b/>
          <w:bCs/>
        </w:rPr>
        <w:t>ponuđači</w:t>
      </w:r>
      <w:proofErr w:type="spellEnd"/>
      <w:r w:rsidR="00502B0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502B0B">
        <w:rPr>
          <w:rFonts w:asciiTheme="majorHAnsi" w:hAnsiTheme="majorHAnsi" w:cstheme="majorHAnsi"/>
          <w:b/>
          <w:bCs/>
        </w:rPr>
        <w:t>su</w:t>
      </w:r>
      <w:proofErr w:type="spellEnd"/>
      <w:r w:rsidR="00502B0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502B0B">
        <w:rPr>
          <w:rFonts w:asciiTheme="majorHAnsi" w:hAnsiTheme="majorHAnsi" w:cstheme="majorHAnsi"/>
          <w:b/>
          <w:bCs/>
        </w:rPr>
        <w:t>dužni</w:t>
      </w:r>
      <w:proofErr w:type="spellEnd"/>
      <w:r w:rsidR="00502B0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502B0B">
        <w:rPr>
          <w:rFonts w:asciiTheme="majorHAnsi" w:hAnsiTheme="majorHAnsi" w:cstheme="majorHAnsi"/>
          <w:b/>
          <w:bCs/>
        </w:rPr>
        <w:t>dostaviti</w:t>
      </w:r>
      <w:proofErr w:type="spellEnd"/>
      <w:r w:rsidR="00502B0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1B6782">
        <w:rPr>
          <w:rFonts w:asciiTheme="majorHAnsi" w:hAnsiTheme="majorHAnsi" w:cstheme="majorHAnsi"/>
          <w:b/>
          <w:bCs/>
        </w:rPr>
        <w:t>jedinstvenu</w:t>
      </w:r>
      <w:proofErr w:type="spellEnd"/>
      <w:r w:rsidR="001B678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1B6782">
        <w:rPr>
          <w:rFonts w:asciiTheme="majorHAnsi" w:hAnsiTheme="majorHAnsi" w:cstheme="majorHAnsi"/>
          <w:b/>
          <w:bCs/>
        </w:rPr>
        <w:t>ponudu</w:t>
      </w:r>
      <w:proofErr w:type="spellEnd"/>
      <w:r w:rsidR="00502B0B">
        <w:rPr>
          <w:rFonts w:asciiTheme="majorHAnsi" w:hAnsiTheme="majorHAnsi" w:cstheme="majorHAnsi"/>
          <w:b/>
          <w:bCs/>
        </w:rPr>
        <w:t xml:space="preserve"> za </w:t>
      </w:r>
      <w:proofErr w:type="spellStart"/>
      <w:r w:rsidR="00502B0B">
        <w:rPr>
          <w:rFonts w:asciiTheme="majorHAnsi" w:hAnsiTheme="majorHAnsi" w:cstheme="majorHAnsi"/>
          <w:b/>
          <w:bCs/>
        </w:rPr>
        <w:t>svaku</w:t>
      </w:r>
      <w:proofErr w:type="spellEnd"/>
      <w:r w:rsidR="00502B0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502B0B">
        <w:rPr>
          <w:rFonts w:asciiTheme="majorHAnsi" w:hAnsiTheme="majorHAnsi" w:cstheme="majorHAnsi"/>
          <w:b/>
          <w:bCs/>
        </w:rPr>
        <w:t>od</w:t>
      </w:r>
      <w:proofErr w:type="spellEnd"/>
      <w:r w:rsidR="00502B0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502B0B">
        <w:rPr>
          <w:rFonts w:asciiTheme="majorHAnsi" w:hAnsiTheme="majorHAnsi" w:cstheme="majorHAnsi"/>
          <w:b/>
          <w:bCs/>
        </w:rPr>
        <w:t>površina</w:t>
      </w:r>
      <w:proofErr w:type="spellEnd"/>
      <w:r w:rsidR="00502B0B">
        <w:rPr>
          <w:rFonts w:asciiTheme="majorHAnsi" w:hAnsiTheme="majorHAnsi" w:cstheme="majorHAnsi"/>
          <w:b/>
          <w:bCs/>
        </w:rPr>
        <w:t>.</w:t>
      </w:r>
    </w:p>
    <w:p w14:paraId="4A8998B5" w14:textId="77777777" w:rsidR="009D3F30" w:rsidRPr="00AA31A5" w:rsidRDefault="009D3F30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4453A0FF" w14:textId="5D8FE9A7" w:rsidR="00C97CE0" w:rsidRPr="002D624C" w:rsidRDefault="00E56FBD" w:rsidP="002D62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A3399">
        <w:rPr>
          <w:rFonts w:asciiTheme="majorHAnsi" w:hAnsiTheme="majorHAnsi" w:cstheme="majorHAnsi"/>
          <w:b/>
          <w:sz w:val="24"/>
          <w:szCs w:val="24"/>
        </w:rPr>
        <w:t xml:space="preserve">7.   </w:t>
      </w:r>
      <w:proofErr w:type="spellStart"/>
      <w:r w:rsidRPr="00DA3399">
        <w:rPr>
          <w:rFonts w:asciiTheme="majorHAnsi" w:hAnsiTheme="majorHAnsi" w:cstheme="majorHAnsi"/>
          <w:b/>
          <w:sz w:val="24"/>
          <w:szCs w:val="24"/>
        </w:rPr>
        <w:t>Ostali</w:t>
      </w:r>
      <w:proofErr w:type="spellEnd"/>
      <w:r w:rsidRPr="00DA339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b/>
          <w:sz w:val="24"/>
          <w:szCs w:val="24"/>
        </w:rPr>
        <w:t>uslovi</w:t>
      </w:r>
      <w:proofErr w:type="spellEnd"/>
    </w:p>
    <w:p w14:paraId="57543E1D" w14:textId="77777777" w:rsidR="00E56FBD" w:rsidRPr="00DA3399" w:rsidRDefault="00E56FBD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A3399">
        <w:rPr>
          <w:rFonts w:asciiTheme="majorHAnsi" w:hAnsiTheme="majorHAnsi" w:cstheme="majorHAnsi"/>
          <w:sz w:val="24"/>
          <w:szCs w:val="24"/>
        </w:rPr>
        <w:t xml:space="preserve">Svi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troškovi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koji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nastaju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vezi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postavljanja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bankomata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padaju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teret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>.</w:t>
      </w:r>
    </w:p>
    <w:p w14:paraId="55DFB274" w14:textId="77777777" w:rsidR="00E56FBD" w:rsidRPr="00DA3399" w:rsidRDefault="00DA3399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t>Dostava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bankomata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postavljanje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priključenje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električnu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mrežu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održavanje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servis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obaveza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trošak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teret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kao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troškovi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osiguranja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aparata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osiguranja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od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odgovonosti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prema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trećim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licima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te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troškovi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demontaže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aparata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njegovog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uklanjanja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odvoza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dovođenje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prostora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prvobitno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stanje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nakon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prestanka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zakupu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>.</w:t>
      </w:r>
    </w:p>
    <w:p w14:paraId="01CDF6C5" w14:textId="77777777" w:rsidR="00E56FBD" w:rsidRPr="00DA3399" w:rsidRDefault="00E56FBD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A3399">
        <w:rPr>
          <w:rFonts w:asciiTheme="majorHAnsi" w:hAnsiTheme="majorHAnsi" w:cstheme="majorHAnsi"/>
          <w:sz w:val="24"/>
          <w:szCs w:val="24"/>
        </w:rPr>
        <w:t xml:space="preserve">U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slučaju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adaptacije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sanacije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drugih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zahvata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objektu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kome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postavljeni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aparati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Zakupodavac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zadržava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pravo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trošak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zatraži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privremeno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uklanjanje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uređaja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iz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objekta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bez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prava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povraćaj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uloženih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sredstava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po tom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osnovu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niti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bilo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kakvu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naknadu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>.</w:t>
      </w:r>
    </w:p>
    <w:p w14:paraId="558082E3" w14:textId="77777777" w:rsidR="00E56FBD" w:rsidRPr="00DA3399" w:rsidRDefault="00E56FBD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Zakupac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garantuje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tehničku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ispravnost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aparata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koje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dužan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predočiti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Zakupodavcu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njegov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zahtjev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>.</w:t>
      </w:r>
    </w:p>
    <w:p w14:paraId="3E2A1576" w14:textId="77777777" w:rsidR="00E56FBD" w:rsidRDefault="00E56FBD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Sva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eventualna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oštećenja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aparata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krađe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ostali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rizici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idu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teret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kao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potpuna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odgovornost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prema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korisnicima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istog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r w:rsidRPr="00DA3399">
        <w:rPr>
          <w:rFonts w:asciiTheme="majorHAnsi" w:hAnsiTheme="majorHAnsi" w:cstheme="majorHAnsi"/>
          <w:sz w:val="24"/>
          <w:szCs w:val="24"/>
        </w:rPr>
        <w:t xml:space="preserve">za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nastale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štete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vezi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s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rukovanjem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korišćenjem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radom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aparata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te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isključena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svaka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odgovor</w:t>
      </w:r>
      <w:r w:rsidR="00240E5E">
        <w:rPr>
          <w:rFonts w:asciiTheme="majorHAnsi" w:hAnsiTheme="majorHAnsi" w:cstheme="majorHAnsi"/>
          <w:sz w:val="24"/>
          <w:szCs w:val="24"/>
        </w:rPr>
        <w:t>nost</w:t>
      </w:r>
      <w:proofErr w:type="spellEnd"/>
      <w:r w:rsidR="00240E5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0E5E">
        <w:rPr>
          <w:rFonts w:asciiTheme="majorHAnsi" w:hAnsiTheme="majorHAnsi" w:cstheme="majorHAnsi"/>
          <w:sz w:val="24"/>
          <w:szCs w:val="24"/>
        </w:rPr>
        <w:t>Zakupodavca</w:t>
      </w:r>
      <w:proofErr w:type="spellEnd"/>
      <w:r w:rsidR="00240E5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0E5E">
        <w:rPr>
          <w:rFonts w:asciiTheme="majorHAnsi" w:hAnsiTheme="majorHAnsi" w:cstheme="majorHAnsi"/>
          <w:sz w:val="24"/>
          <w:szCs w:val="24"/>
        </w:rPr>
        <w:t>prema</w:t>
      </w:r>
      <w:proofErr w:type="spellEnd"/>
      <w:r w:rsidR="00240E5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0E5E">
        <w:rPr>
          <w:rFonts w:asciiTheme="majorHAnsi" w:hAnsiTheme="majorHAnsi" w:cstheme="majorHAnsi"/>
          <w:sz w:val="24"/>
          <w:szCs w:val="24"/>
        </w:rPr>
        <w:t>Zakupcu</w:t>
      </w:r>
      <w:proofErr w:type="spellEnd"/>
      <w:r w:rsidR="00240E5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0E5E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svim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trećim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licima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vezi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navedenim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>.</w:t>
      </w:r>
    </w:p>
    <w:p w14:paraId="6F8615EC" w14:textId="77777777" w:rsidR="00AD29EE" w:rsidRPr="00E56FBD" w:rsidRDefault="00AD29EE" w:rsidP="00AD29E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E56FBD">
        <w:rPr>
          <w:rFonts w:asciiTheme="majorHAnsi" w:hAnsiTheme="majorHAnsi" w:cstheme="majorHAnsi"/>
          <w:sz w:val="24"/>
          <w:szCs w:val="24"/>
          <w:lang w:val="sr-Latn-CS"/>
        </w:rPr>
        <w:t>Izjava Ponudjača da je odgovoran za redovno održavanje i ispravnost aparata, te da će sve eventualne kvarove otkloniti najkasnije u roku od 7 dana od dana prijavljivanja kvara.</w:t>
      </w:r>
    </w:p>
    <w:p w14:paraId="795DC761" w14:textId="77777777" w:rsidR="00337B0F" w:rsidRDefault="00AD29EE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E56FBD">
        <w:rPr>
          <w:rFonts w:asciiTheme="majorHAnsi" w:hAnsiTheme="majorHAnsi" w:cstheme="majorHAnsi"/>
          <w:sz w:val="24"/>
          <w:szCs w:val="24"/>
          <w:lang w:val="sr-Latn-CS"/>
        </w:rPr>
        <w:t>Tehničke specifikacije aparata koje sadrže dimenzije i podatke o namjeni aparata.</w:t>
      </w:r>
    </w:p>
    <w:p w14:paraId="3D11E598" w14:textId="11E78173" w:rsidR="00952717" w:rsidRPr="00337B0F" w:rsidRDefault="00337B0F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337B0F">
        <w:rPr>
          <w:rFonts w:asciiTheme="majorHAnsi" w:hAnsiTheme="majorHAnsi" w:cstheme="majorHAnsi"/>
          <w:sz w:val="24"/>
          <w:szCs w:val="24"/>
          <w:lang w:val="sr-Latn-ME"/>
        </w:rPr>
        <w:t>Zakupodavac zadržava pravo da Ugovorom o Zakupu koji će zaključiti sa Ponuđačem, dodatno precizira prava i obaveze ugovornih strana a sve shodno Zakonu o Obligacionim odnosima i drugim važećim propisima Države Crne Gore.</w:t>
      </w:r>
    </w:p>
    <w:p w14:paraId="05E53CF1" w14:textId="21C9280B" w:rsidR="00E56FBD" w:rsidRDefault="00952717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952717">
        <w:rPr>
          <w:rFonts w:asciiTheme="majorHAnsi" w:hAnsiTheme="majorHAnsi" w:cstheme="majorHAnsi"/>
          <w:b/>
          <w:sz w:val="24"/>
          <w:szCs w:val="24"/>
        </w:rPr>
        <w:t>Napomena</w:t>
      </w:r>
      <w:proofErr w:type="spellEnd"/>
      <w:r w:rsidRPr="00952717">
        <w:rPr>
          <w:rFonts w:asciiTheme="majorHAnsi" w:hAnsiTheme="majorHAnsi" w:cstheme="majorHAnsi"/>
          <w:b/>
          <w:sz w:val="24"/>
          <w:szCs w:val="24"/>
        </w:rPr>
        <w:t xml:space="preserve">: </w:t>
      </w:r>
      <w:proofErr w:type="spellStart"/>
      <w:r w:rsidRPr="00952717">
        <w:rPr>
          <w:rFonts w:asciiTheme="majorHAnsi" w:hAnsiTheme="majorHAnsi" w:cstheme="majorHAnsi"/>
          <w:b/>
          <w:sz w:val="24"/>
          <w:szCs w:val="24"/>
        </w:rPr>
        <w:t>Zakupodavac</w:t>
      </w:r>
      <w:proofErr w:type="spellEnd"/>
      <w:r w:rsidRPr="009527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952717">
        <w:rPr>
          <w:rFonts w:asciiTheme="majorHAnsi" w:hAnsiTheme="majorHAnsi" w:cstheme="majorHAnsi"/>
          <w:b/>
          <w:sz w:val="24"/>
          <w:szCs w:val="24"/>
        </w:rPr>
        <w:t>zadržava</w:t>
      </w:r>
      <w:proofErr w:type="spellEnd"/>
      <w:r w:rsidRPr="009527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952717">
        <w:rPr>
          <w:rFonts w:asciiTheme="majorHAnsi" w:hAnsiTheme="majorHAnsi" w:cstheme="majorHAnsi"/>
          <w:b/>
          <w:sz w:val="24"/>
          <w:szCs w:val="24"/>
        </w:rPr>
        <w:t>pravo</w:t>
      </w:r>
      <w:proofErr w:type="spellEnd"/>
      <w:r w:rsidRPr="00952717">
        <w:rPr>
          <w:rFonts w:asciiTheme="majorHAnsi" w:hAnsiTheme="majorHAnsi" w:cstheme="majorHAnsi"/>
          <w:b/>
          <w:sz w:val="24"/>
          <w:szCs w:val="24"/>
        </w:rPr>
        <w:t xml:space="preserve"> da </w:t>
      </w:r>
      <w:proofErr w:type="spellStart"/>
      <w:r w:rsidRPr="00952717">
        <w:rPr>
          <w:rFonts w:asciiTheme="majorHAnsi" w:hAnsiTheme="majorHAnsi" w:cstheme="majorHAnsi"/>
          <w:b/>
          <w:sz w:val="24"/>
          <w:szCs w:val="24"/>
        </w:rPr>
        <w:t>zatraži</w:t>
      </w:r>
      <w:proofErr w:type="spellEnd"/>
      <w:r w:rsidRPr="009527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952717">
        <w:rPr>
          <w:rFonts w:asciiTheme="majorHAnsi" w:hAnsiTheme="majorHAnsi" w:cstheme="majorHAnsi"/>
          <w:b/>
          <w:sz w:val="24"/>
          <w:szCs w:val="24"/>
        </w:rPr>
        <w:t>pojašnjenje</w:t>
      </w:r>
      <w:proofErr w:type="spellEnd"/>
      <w:r w:rsidRPr="009527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952717">
        <w:rPr>
          <w:rFonts w:asciiTheme="majorHAnsi" w:hAnsiTheme="majorHAnsi" w:cstheme="majorHAnsi"/>
          <w:b/>
          <w:sz w:val="24"/>
          <w:szCs w:val="24"/>
        </w:rPr>
        <w:t>svake</w:t>
      </w:r>
      <w:proofErr w:type="spellEnd"/>
      <w:r w:rsidRPr="009527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952717">
        <w:rPr>
          <w:rFonts w:asciiTheme="majorHAnsi" w:hAnsiTheme="majorHAnsi" w:cstheme="majorHAnsi"/>
          <w:b/>
          <w:sz w:val="24"/>
          <w:szCs w:val="24"/>
        </w:rPr>
        <w:t>od</w:t>
      </w:r>
      <w:proofErr w:type="spellEnd"/>
      <w:r w:rsidRPr="009527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952717">
        <w:rPr>
          <w:rFonts w:asciiTheme="majorHAnsi" w:hAnsiTheme="majorHAnsi" w:cstheme="majorHAnsi"/>
          <w:b/>
          <w:sz w:val="24"/>
          <w:szCs w:val="24"/>
        </w:rPr>
        <w:t>dostavljenih</w:t>
      </w:r>
      <w:proofErr w:type="spellEnd"/>
      <w:r w:rsidRPr="009527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952717">
        <w:rPr>
          <w:rFonts w:asciiTheme="majorHAnsi" w:hAnsiTheme="majorHAnsi" w:cstheme="majorHAnsi"/>
          <w:b/>
          <w:sz w:val="24"/>
          <w:szCs w:val="24"/>
        </w:rPr>
        <w:t>izjava</w:t>
      </w:r>
      <w:proofErr w:type="spellEnd"/>
      <w:r w:rsidRPr="009527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952717">
        <w:rPr>
          <w:rFonts w:asciiTheme="majorHAnsi" w:hAnsiTheme="majorHAnsi" w:cstheme="majorHAnsi"/>
          <w:b/>
          <w:sz w:val="24"/>
          <w:szCs w:val="24"/>
        </w:rPr>
        <w:t>odnosno</w:t>
      </w:r>
      <w:proofErr w:type="spellEnd"/>
      <w:r w:rsidRPr="0095271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952717">
        <w:rPr>
          <w:rFonts w:asciiTheme="majorHAnsi" w:hAnsiTheme="majorHAnsi" w:cstheme="majorHAnsi"/>
          <w:b/>
          <w:sz w:val="24"/>
          <w:szCs w:val="24"/>
        </w:rPr>
        <w:t>dokaza</w:t>
      </w:r>
      <w:proofErr w:type="spellEnd"/>
    </w:p>
    <w:p w14:paraId="4C6A36E7" w14:textId="77777777" w:rsidR="00952717" w:rsidRPr="00DA3399" w:rsidRDefault="00952717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E7F370C" w14:textId="7122AB37" w:rsidR="00E56FBD" w:rsidRPr="00B15EE7" w:rsidRDefault="00E56FBD" w:rsidP="00E56FB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B15EE7">
        <w:rPr>
          <w:rFonts w:asciiTheme="majorHAnsi" w:hAnsiTheme="majorHAnsi" w:cstheme="majorHAnsi"/>
          <w:b/>
          <w:sz w:val="24"/>
          <w:szCs w:val="24"/>
        </w:rPr>
        <w:t>Ispravnost</w:t>
      </w:r>
      <w:proofErr w:type="spellEnd"/>
      <w:r w:rsidRPr="00B15EE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/>
          <w:sz w:val="24"/>
          <w:szCs w:val="24"/>
        </w:rPr>
        <w:t>ponude</w:t>
      </w:r>
      <w:proofErr w:type="spellEnd"/>
      <w:r w:rsidRPr="00B15EE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16FB6B4" w14:textId="72A1C983" w:rsidR="00E56FBD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koje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ispunjavaju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utvrđene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uslove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cijeniće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kao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neispravne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>.</w:t>
      </w:r>
    </w:p>
    <w:p w14:paraId="45C0EE15" w14:textId="77777777" w:rsidR="00E56FBD" w:rsidRPr="00DA3399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57A7B8A" w14:textId="4C4715ED" w:rsidR="00E56FBD" w:rsidRPr="002D624C" w:rsidRDefault="00E56FBD" w:rsidP="002D624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2D624C">
        <w:rPr>
          <w:rFonts w:asciiTheme="majorHAnsi" w:hAnsiTheme="majorHAnsi" w:cstheme="majorHAnsi"/>
          <w:b/>
          <w:sz w:val="24"/>
          <w:szCs w:val="24"/>
        </w:rPr>
        <w:t>Kriterijum</w:t>
      </w:r>
      <w:proofErr w:type="spellEnd"/>
      <w:r w:rsidRPr="002D624C">
        <w:rPr>
          <w:rFonts w:asciiTheme="majorHAnsi" w:hAnsiTheme="majorHAnsi" w:cstheme="majorHAnsi"/>
          <w:b/>
          <w:sz w:val="24"/>
          <w:szCs w:val="24"/>
        </w:rPr>
        <w:t xml:space="preserve"> za </w:t>
      </w:r>
      <w:proofErr w:type="spellStart"/>
      <w:r w:rsidRPr="002D624C">
        <w:rPr>
          <w:rFonts w:asciiTheme="majorHAnsi" w:hAnsiTheme="majorHAnsi" w:cstheme="majorHAnsi"/>
          <w:b/>
          <w:sz w:val="24"/>
          <w:szCs w:val="24"/>
        </w:rPr>
        <w:t>izbor</w:t>
      </w:r>
      <w:proofErr w:type="spellEnd"/>
      <w:r w:rsidRPr="002D624C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2D624C">
        <w:rPr>
          <w:rFonts w:asciiTheme="majorHAnsi" w:hAnsiTheme="majorHAnsi" w:cstheme="majorHAnsi"/>
          <w:b/>
          <w:sz w:val="24"/>
          <w:szCs w:val="24"/>
        </w:rPr>
        <w:t>ponude</w:t>
      </w:r>
      <w:proofErr w:type="spellEnd"/>
    </w:p>
    <w:p w14:paraId="7C83E13C" w14:textId="77777777" w:rsidR="00E56FBD" w:rsidRPr="00DA3399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Kriterijum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izbor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najpovoljnije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prostora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 u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navedene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svrhe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najveća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ponuđena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>.</w:t>
      </w:r>
    </w:p>
    <w:p w14:paraId="6A64A75E" w14:textId="77777777" w:rsidR="00E56FBD" w:rsidRPr="00DA3399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lastRenderedPageBreak/>
        <w:t>Ukoli</w:t>
      </w:r>
      <w:r w:rsidR="00DA3399" w:rsidRPr="00DA3399">
        <w:rPr>
          <w:rFonts w:asciiTheme="majorHAnsi" w:hAnsiTheme="majorHAnsi" w:cstheme="majorHAnsi"/>
          <w:sz w:val="24"/>
          <w:szCs w:val="24"/>
        </w:rPr>
        <w:t>ko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dva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ili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više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isti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prostor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isti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iznos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cijene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zakupa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>,</w:t>
      </w:r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odabir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će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izvršiti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žrijebanjem</w:t>
      </w:r>
      <w:proofErr w:type="spellEnd"/>
    </w:p>
    <w:p w14:paraId="65ECE064" w14:textId="77777777" w:rsidR="00E56FBD" w:rsidRPr="0035331E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</w:p>
    <w:p w14:paraId="1E7DDF3A" w14:textId="7E8748B5" w:rsidR="00E56FBD" w:rsidRPr="00D60E3E" w:rsidRDefault="00E56FBD" w:rsidP="00D60E3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E3E">
        <w:rPr>
          <w:rFonts w:asciiTheme="majorHAnsi" w:hAnsiTheme="majorHAnsi" w:cstheme="majorHAnsi"/>
          <w:b/>
          <w:sz w:val="24"/>
          <w:szCs w:val="24"/>
        </w:rPr>
        <w:t>Dostavljanje</w:t>
      </w:r>
      <w:proofErr w:type="spellEnd"/>
      <w:r w:rsidRPr="00D60E3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60E3E">
        <w:rPr>
          <w:rFonts w:asciiTheme="majorHAnsi" w:hAnsiTheme="majorHAnsi" w:cstheme="majorHAnsi"/>
          <w:b/>
          <w:sz w:val="24"/>
          <w:szCs w:val="24"/>
        </w:rPr>
        <w:t>ponuda</w:t>
      </w:r>
      <w:proofErr w:type="spellEnd"/>
      <w:r w:rsidRPr="00D60E3E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2F24AB5" w14:textId="64BD4A04" w:rsidR="00E56FBD" w:rsidRPr="002D624C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dostavljaju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neposredno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arhivu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Aerodroma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Podgorica,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adresa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”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Aerodromi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Crne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Gore” AD Podgorica,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Aerodrom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Podgorica, 81000 Podgorica, 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najkasnije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do </w:t>
      </w:r>
      <w:r w:rsidR="00CC621E" w:rsidRPr="00CC621E">
        <w:rPr>
          <w:rFonts w:asciiTheme="majorHAnsi" w:hAnsiTheme="majorHAnsi" w:cstheme="majorHAnsi"/>
          <w:sz w:val="24"/>
          <w:szCs w:val="24"/>
        </w:rPr>
        <w:t>25</w:t>
      </w:r>
      <w:r w:rsidR="00C55458" w:rsidRPr="00CC621E">
        <w:rPr>
          <w:rFonts w:asciiTheme="majorHAnsi" w:hAnsiTheme="majorHAnsi" w:cstheme="majorHAnsi"/>
          <w:sz w:val="24"/>
          <w:szCs w:val="24"/>
        </w:rPr>
        <w:t>.0</w:t>
      </w:r>
      <w:r w:rsidR="00CC621E" w:rsidRPr="00CC621E">
        <w:rPr>
          <w:rFonts w:asciiTheme="majorHAnsi" w:hAnsiTheme="majorHAnsi" w:cstheme="majorHAnsi"/>
          <w:sz w:val="24"/>
          <w:szCs w:val="24"/>
        </w:rPr>
        <w:t>2</w:t>
      </w:r>
      <w:r w:rsidRPr="00CC621E">
        <w:rPr>
          <w:rFonts w:asciiTheme="majorHAnsi" w:hAnsiTheme="majorHAnsi" w:cstheme="majorHAnsi"/>
          <w:sz w:val="24"/>
          <w:szCs w:val="24"/>
        </w:rPr>
        <w:t>.202</w:t>
      </w:r>
      <w:r w:rsidR="00896932" w:rsidRPr="00CC621E">
        <w:rPr>
          <w:rFonts w:asciiTheme="majorHAnsi" w:hAnsiTheme="majorHAnsi" w:cstheme="majorHAnsi"/>
          <w:sz w:val="24"/>
          <w:szCs w:val="24"/>
        </w:rPr>
        <w:t>2</w:t>
      </w:r>
      <w:r w:rsidRPr="00896932">
        <w:rPr>
          <w:rFonts w:asciiTheme="majorHAnsi" w:hAnsiTheme="majorHAnsi" w:cstheme="majorHAnsi"/>
          <w:sz w:val="24"/>
          <w:szCs w:val="24"/>
        </w:rPr>
        <w:t>.</w:t>
      </w:r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godine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do 12,00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časova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>.</w:t>
      </w:r>
    </w:p>
    <w:p w14:paraId="3428DD51" w14:textId="57FA577F"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dostavljaju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zatvorenoj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koverti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koja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sadrži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naznake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 „</w:t>
      </w:r>
      <w:proofErr w:type="spellStart"/>
      <w:r w:rsidR="00B105F3">
        <w:rPr>
          <w:rFonts w:asciiTheme="majorHAnsi" w:hAnsiTheme="majorHAnsi" w:cstheme="majorHAnsi"/>
          <w:b/>
          <w:sz w:val="24"/>
          <w:szCs w:val="24"/>
        </w:rPr>
        <w:t>P</w:t>
      </w:r>
      <w:r w:rsidRPr="00B105F3">
        <w:rPr>
          <w:rFonts w:asciiTheme="majorHAnsi" w:hAnsiTheme="majorHAnsi" w:cstheme="majorHAnsi"/>
          <w:b/>
          <w:sz w:val="24"/>
          <w:szCs w:val="24"/>
        </w:rPr>
        <w:t>onuda</w:t>
      </w:r>
      <w:proofErr w:type="spellEnd"/>
      <w:r w:rsidRPr="00B105F3">
        <w:rPr>
          <w:rFonts w:asciiTheme="majorHAnsi" w:hAnsiTheme="majorHAnsi" w:cstheme="majorHAnsi"/>
          <w:b/>
          <w:sz w:val="24"/>
          <w:szCs w:val="24"/>
        </w:rPr>
        <w:t xml:space="preserve"> po</w:t>
      </w:r>
      <w:r w:rsid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b/>
          <w:sz w:val="24"/>
          <w:szCs w:val="24"/>
        </w:rPr>
        <w:t>javnom</w:t>
      </w:r>
      <w:proofErr w:type="spellEnd"/>
      <w:r w:rsidRP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b/>
          <w:sz w:val="24"/>
          <w:szCs w:val="24"/>
        </w:rPr>
        <w:t>pozivu</w:t>
      </w:r>
      <w:proofErr w:type="spellEnd"/>
      <w:r w:rsidRPr="00B105F3">
        <w:rPr>
          <w:rFonts w:asciiTheme="majorHAnsi" w:hAnsiTheme="majorHAnsi" w:cstheme="majorHAnsi"/>
          <w:b/>
          <w:sz w:val="24"/>
          <w:szCs w:val="24"/>
        </w:rPr>
        <w:t xml:space="preserve"> za </w:t>
      </w:r>
      <w:proofErr w:type="spellStart"/>
      <w:r w:rsidR="004971EA">
        <w:rPr>
          <w:rFonts w:asciiTheme="majorHAnsi" w:hAnsiTheme="majorHAnsi" w:cstheme="majorHAnsi"/>
          <w:b/>
          <w:sz w:val="24"/>
          <w:szCs w:val="24"/>
        </w:rPr>
        <w:t>zakup</w:t>
      </w:r>
      <w:proofErr w:type="spellEnd"/>
      <w:r w:rsidR="004971EA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105F3">
        <w:rPr>
          <w:rFonts w:asciiTheme="majorHAnsi" w:hAnsiTheme="majorHAnsi" w:cstheme="majorHAnsi"/>
          <w:b/>
          <w:sz w:val="24"/>
          <w:szCs w:val="24"/>
        </w:rPr>
        <w:t>poslovnih</w:t>
      </w:r>
      <w:proofErr w:type="spellEnd"/>
      <w:r w:rsid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105F3">
        <w:rPr>
          <w:rFonts w:asciiTheme="majorHAnsi" w:hAnsiTheme="majorHAnsi" w:cstheme="majorHAnsi"/>
          <w:b/>
          <w:sz w:val="24"/>
          <w:szCs w:val="24"/>
        </w:rPr>
        <w:t>prostora</w:t>
      </w:r>
      <w:proofErr w:type="spellEnd"/>
      <w:r w:rsid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105F3">
        <w:rPr>
          <w:rFonts w:asciiTheme="majorHAnsi" w:hAnsiTheme="majorHAnsi" w:cstheme="majorHAnsi"/>
          <w:b/>
          <w:sz w:val="24"/>
          <w:szCs w:val="24"/>
        </w:rPr>
        <w:t>radi</w:t>
      </w:r>
      <w:proofErr w:type="spellEnd"/>
      <w:r w:rsid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105F3">
        <w:rPr>
          <w:rFonts w:asciiTheme="majorHAnsi" w:hAnsiTheme="majorHAnsi" w:cstheme="majorHAnsi"/>
          <w:b/>
          <w:sz w:val="24"/>
          <w:szCs w:val="24"/>
        </w:rPr>
        <w:t>postavljanja</w:t>
      </w:r>
      <w:proofErr w:type="spellEnd"/>
      <w:r w:rsid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105F3">
        <w:rPr>
          <w:rFonts w:asciiTheme="majorHAnsi" w:hAnsiTheme="majorHAnsi" w:cstheme="majorHAnsi"/>
          <w:b/>
          <w:sz w:val="24"/>
          <w:szCs w:val="24"/>
        </w:rPr>
        <w:t>bankomata</w:t>
      </w:r>
      <w:proofErr w:type="spellEnd"/>
      <w:r w:rsidR="004971E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105F3">
        <w:rPr>
          <w:rFonts w:asciiTheme="majorHAnsi" w:hAnsiTheme="majorHAnsi" w:cstheme="majorHAnsi"/>
          <w:sz w:val="24"/>
          <w:szCs w:val="24"/>
        </w:rPr>
        <w:t xml:space="preserve">“, </w:t>
      </w:r>
      <w:r w:rsidRPr="00B105F3">
        <w:rPr>
          <w:rFonts w:asciiTheme="majorHAnsi" w:hAnsiTheme="majorHAnsi" w:cstheme="majorHAnsi"/>
          <w:b/>
          <w:sz w:val="24"/>
          <w:szCs w:val="24"/>
        </w:rPr>
        <w:t>NE OTVARAJ PRIJE JAVNOG OTVARANJA PONUDA.</w:t>
      </w:r>
    </w:p>
    <w:p w14:paraId="66A184D6" w14:textId="4337ABE0" w:rsidR="001B6782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105F3">
        <w:rPr>
          <w:rFonts w:asciiTheme="majorHAnsi" w:hAnsiTheme="majorHAnsi" w:cstheme="majorHAnsi"/>
          <w:sz w:val="24"/>
          <w:szCs w:val="24"/>
        </w:rPr>
        <w:t>Jav</w:t>
      </w:r>
      <w:r w:rsidR="00E92657">
        <w:rPr>
          <w:rFonts w:asciiTheme="majorHAnsi" w:hAnsiTheme="majorHAnsi" w:cstheme="majorHAnsi"/>
          <w:sz w:val="24"/>
          <w:szCs w:val="24"/>
        </w:rPr>
        <w:t>no</w:t>
      </w:r>
      <w:proofErr w:type="spellEnd"/>
      <w:r w:rsidR="00E926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92657">
        <w:rPr>
          <w:rFonts w:asciiTheme="majorHAnsi" w:hAnsiTheme="majorHAnsi" w:cstheme="majorHAnsi"/>
          <w:sz w:val="24"/>
          <w:szCs w:val="24"/>
        </w:rPr>
        <w:t>otvaranje</w:t>
      </w:r>
      <w:proofErr w:type="spellEnd"/>
      <w:r w:rsidR="00E926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92657">
        <w:rPr>
          <w:rFonts w:asciiTheme="majorHAnsi" w:hAnsiTheme="majorHAnsi" w:cstheme="majorHAnsi"/>
          <w:sz w:val="24"/>
          <w:szCs w:val="24"/>
        </w:rPr>
        <w:t>ponuda</w:t>
      </w:r>
      <w:proofErr w:type="spellEnd"/>
      <w:r w:rsidR="00E926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92657">
        <w:rPr>
          <w:rFonts w:asciiTheme="majorHAnsi" w:hAnsiTheme="majorHAnsi" w:cstheme="majorHAnsi"/>
          <w:sz w:val="24"/>
          <w:szCs w:val="24"/>
        </w:rPr>
        <w:t>izvršiće</w:t>
      </w:r>
      <w:proofErr w:type="spellEnd"/>
      <w:r w:rsidR="00E92657">
        <w:rPr>
          <w:rFonts w:asciiTheme="majorHAnsi" w:hAnsiTheme="majorHAnsi" w:cstheme="majorHAnsi"/>
          <w:sz w:val="24"/>
          <w:szCs w:val="24"/>
        </w:rPr>
        <w:t xml:space="preserve"> se</w:t>
      </w:r>
      <w:r w:rsidR="00C55458">
        <w:rPr>
          <w:rFonts w:asciiTheme="majorHAnsi" w:hAnsiTheme="majorHAnsi" w:cstheme="majorHAnsi"/>
          <w:sz w:val="24"/>
          <w:szCs w:val="24"/>
        </w:rPr>
        <w:t xml:space="preserve"> </w:t>
      </w:r>
      <w:r w:rsidR="00CC621E" w:rsidRPr="00CC621E">
        <w:rPr>
          <w:rFonts w:asciiTheme="majorHAnsi" w:hAnsiTheme="majorHAnsi" w:cstheme="majorHAnsi"/>
          <w:sz w:val="24"/>
          <w:szCs w:val="24"/>
        </w:rPr>
        <w:t>25</w:t>
      </w:r>
      <w:r w:rsidR="00C55458" w:rsidRPr="00CC621E">
        <w:rPr>
          <w:rFonts w:asciiTheme="majorHAnsi" w:hAnsiTheme="majorHAnsi" w:cstheme="majorHAnsi"/>
          <w:sz w:val="24"/>
          <w:szCs w:val="24"/>
        </w:rPr>
        <w:t>.</w:t>
      </w:r>
      <w:r w:rsidR="00896932" w:rsidRPr="00CC621E">
        <w:rPr>
          <w:rFonts w:asciiTheme="majorHAnsi" w:hAnsiTheme="majorHAnsi" w:cstheme="majorHAnsi"/>
          <w:sz w:val="24"/>
          <w:szCs w:val="24"/>
        </w:rPr>
        <w:t>0</w:t>
      </w:r>
      <w:r w:rsidR="00CC621E" w:rsidRPr="00CC621E">
        <w:rPr>
          <w:rFonts w:asciiTheme="majorHAnsi" w:hAnsiTheme="majorHAnsi" w:cstheme="majorHAnsi"/>
          <w:sz w:val="24"/>
          <w:szCs w:val="24"/>
        </w:rPr>
        <w:t>2</w:t>
      </w:r>
      <w:r w:rsidR="00B105F3" w:rsidRPr="00CC621E">
        <w:rPr>
          <w:rFonts w:asciiTheme="majorHAnsi" w:hAnsiTheme="majorHAnsi" w:cstheme="majorHAnsi"/>
          <w:sz w:val="24"/>
          <w:szCs w:val="24"/>
        </w:rPr>
        <w:t>.</w:t>
      </w:r>
      <w:r w:rsidRPr="00CC621E">
        <w:rPr>
          <w:rFonts w:asciiTheme="majorHAnsi" w:hAnsiTheme="majorHAnsi" w:cstheme="majorHAnsi"/>
          <w:sz w:val="24"/>
          <w:szCs w:val="24"/>
        </w:rPr>
        <w:t>202</w:t>
      </w:r>
      <w:r w:rsidR="00896932" w:rsidRPr="00CC621E">
        <w:rPr>
          <w:rFonts w:asciiTheme="majorHAnsi" w:hAnsiTheme="majorHAnsi" w:cstheme="majorHAnsi"/>
          <w:sz w:val="24"/>
          <w:szCs w:val="24"/>
        </w:rPr>
        <w:t>2</w:t>
      </w:r>
      <w:r w:rsidRPr="00CC621E">
        <w:rPr>
          <w:rFonts w:asciiTheme="majorHAnsi" w:hAnsiTheme="majorHAnsi" w:cstheme="majorHAnsi"/>
          <w:sz w:val="24"/>
          <w:szCs w:val="24"/>
        </w:rPr>
        <w:t>.</w:t>
      </w:r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godine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,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početkom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u 12:30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časova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prostorijama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Aerodroma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Podgorica,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istom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mogu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prisustvovati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ovlašćeni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predstavnici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EBF44EB" w14:textId="3915DC20" w:rsidR="00E56FBD" w:rsidRPr="00B105F3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ili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njihovi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punomoćnici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uz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priloženo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B6782">
        <w:rPr>
          <w:rFonts w:asciiTheme="majorHAnsi" w:hAnsiTheme="majorHAnsi" w:cstheme="majorHAnsi"/>
          <w:sz w:val="24"/>
          <w:szCs w:val="24"/>
        </w:rPr>
        <w:t>potpisano</w:t>
      </w:r>
      <w:proofErr w:type="spellEnd"/>
      <w:r w:rsidR="001B678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B6782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1B678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ovjereno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punomoćje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>,</w:t>
      </w:r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o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čemu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se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ovim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putem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obavještavaju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ponuđači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, pa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im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se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druga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obavještenja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neće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slati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13CD11E" w14:textId="77777777" w:rsidR="00CD2A1C" w:rsidRDefault="00CD2A1C" w:rsidP="00E56FBD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0AB7A3C" w14:textId="09710E43"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Neblagovremene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ponude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se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neće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razmatrati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02F2E393" w14:textId="77777777"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F76A21C" w14:textId="21E0B390" w:rsidR="00FD7AE9" w:rsidRPr="00D60E3E" w:rsidRDefault="00B105F3" w:rsidP="00D60E3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E3E">
        <w:rPr>
          <w:rFonts w:asciiTheme="majorHAnsi" w:hAnsiTheme="majorHAnsi" w:cstheme="majorHAnsi"/>
          <w:b/>
          <w:sz w:val="24"/>
          <w:szCs w:val="24"/>
        </w:rPr>
        <w:t>Odlučivanje</w:t>
      </w:r>
      <w:proofErr w:type="spellEnd"/>
      <w:r w:rsidRPr="00D60E3E">
        <w:rPr>
          <w:rFonts w:asciiTheme="majorHAnsi" w:hAnsiTheme="majorHAnsi" w:cstheme="majorHAnsi"/>
          <w:b/>
          <w:sz w:val="24"/>
          <w:szCs w:val="24"/>
        </w:rPr>
        <w:t xml:space="preserve"> o </w:t>
      </w:r>
      <w:proofErr w:type="spellStart"/>
      <w:r w:rsidRPr="00D60E3E">
        <w:rPr>
          <w:rFonts w:asciiTheme="majorHAnsi" w:hAnsiTheme="majorHAnsi" w:cstheme="majorHAnsi"/>
          <w:b/>
          <w:sz w:val="24"/>
          <w:szCs w:val="24"/>
        </w:rPr>
        <w:t>izboru</w:t>
      </w:r>
      <w:proofErr w:type="spellEnd"/>
      <w:r w:rsidRPr="00D60E3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60E3E">
        <w:rPr>
          <w:rFonts w:asciiTheme="majorHAnsi" w:hAnsiTheme="majorHAnsi" w:cstheme="majorHAnsi"/>
          <w:b/>
          <w:sz w:val="24"/>
          <w:szCs w:val="24"/>
        </w:rPr>
        <w:t>ponuđača</w:t>
      </w:r>
      <w:proofErr w:type="spellEnd"/>
    </w:p>
    <w:p w14:paraId="2535DB5F" w14:textId="77777777"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105F3">
        <w:rPr>
          <w:rFonts w:asciiTheme="majorHAnsi" w:hAnsiTheme="majorHAnsi" w:cstheme="majorHAnsi"/>
          <w:sz w:val="24"/>
          <w:szCs w:val="24"/>
        </w:rPr>
        <w:t>Definitivan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odabir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najpovoljnijeg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biće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izvršen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najkasnije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roku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od 15 dana od dana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javnog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otvaranja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ponuda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Svaki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ponuđač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ima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pravo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prigovora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Odluku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izboru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najpovoljnijeg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Komisiji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roku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od 5 dana od dana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dobijanja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obavještenja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o 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rezultatima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Javnog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poziva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E2DA521" w14:textId="77777777"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Odluka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Komisije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prigovor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konačna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8249FC1" w14:textId="77777777"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105F3">
        <w:rPr>
          <w:rFonts w:asciiTheme="majorHAnsi" w:hAnsiTheme="majorHAnsi" w:cstheme="majorHAnsi"/>
          <w:sz w:val="24"/>
          <w:szCs w:val="24"/>
        </w:rPr>
        <w:t>Nakon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isteka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roka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podnošenje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prigovora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odnosno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kada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odluka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izboru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postane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konačna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pristupiće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proceduri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zaključivanja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odabranim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ponuđačem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>.</w:t>
      </w:r>
    </w:p>
    <w:p w14:paraId="101194DF" w14:textId="77777777"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D88D5C1" w14:textId="77777777"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105F3">
        <w:rPr>
          <w:rFonts w:asciiTheme="majorHAnsi" w:hAnsiTheme="majorHAnsi" w:cstheme="majorHAnsi"/>
          <w:sz w:val="24"/>
          <w:szCs w:val="24"/>
        </w:rPr>
        <w:t>Ukoliko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izabrani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Ponuđač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zaključi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ugovor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roku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od 8 dana od dana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dostavljanja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istog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ili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uz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potpisani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ugovor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dostavi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garanciju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za dobro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izvršenje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Zakupodavac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može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zaključi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ugovor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sljedećim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najpovoljnijim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ponuđačem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>.</w:t>
      </w:r>
    </w:p>
    <w:p w14:paraId="557CFD11" w14:textId="77777777" w:rsidR="00E56FBD" w:rsidRPr="0034224C" w:rsidRDefault="00E56FBD" w:rsidP="00E56FBD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14:paraId="3705589B" w14:textId="4B2DBFBC" w:rsidR="00E56FBD" w:rsidRPr="00D60E3E" w:rsidRDefault="00B105F3" w:rsidP="00D60E3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60E3E">
        <w:rPr>
          <w:rFonts w:asciiTheme="majorHAnsi" w:hAnsiTheme="majorHAnsi" w:cstheme="majorHAnsi"/>
          <w:b/>
          <w:sz w:val="24"/>
          <w:szCs w:val="24"/>
        </w:rPr>
        <w:t>Kriterjum</w:t>
      </w:r>
      <w:proofErr w:type="spellEnd"/>
      <w:r w:rsidRPr="00D60E3E">
        <w:rPr>
          <w:rFonts w:asciiTheme="majorHAnsi" w:hAnsiTheme="majorHAnsi" w:cstheme="majorHAnsi"/>
          <w:b/>
          <w:sz w:val="24"/>
          <w:szCs w:val="24"/>
        </w:rPr>
        <w:t xml:space="preserve"> za </w:t>
      </w:r>
      <w:proofErr w:type="spellStart"/>
      <w:r w:rsidRPr="00D60E3E">
        <w:rPr>
          <w:rFonts w:asciiTheme="majorHAnsi" w:hAnsiTheme="majorHAnsi" w:cstheme="majorHAnsi"/>
          <w:b/>
          <w:sz w:val="24"/>
          <w:szCs w:val="24"/>
        </w:rPr>
        <w:t>izbor</w:t>
      </w:r>
      <w:proofErr w:type="spellEnd"/>
      <w:r w:rsidRPr="00D60E3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60E3E">
        <w:rPr>
          <w:rFonts w:asciiTheme="majorHAnsi" w:hAnsiTheme="majorHAnsi" w:cstheme="majorHAnsi"/>
          <w:b/>
          <w:sz w:val="24"/>
          <w:szCs w:val="24"/>
        </w:rPr>
        <w:t>najpovoljnije</w:t>
      </w:r>
      <w:proofErr w:type="spellEnd"/>
      <w:r w:rsidRPr="00D60E3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60E3E">
        <w:rPr>
          <w:rFonts w:asciiTheme="majorHAnsi" w:hAnsiTheme="majorHAnsi" w:cstheme="majorHAnsi"/>
          <w:b/>
          <w:sz w:val="24"/>
          <w:szCs w:val="24"/>
        </w:rPr>
        <w:t>ponude</w:t>
      </w:r>
      <w:proofErr w:type="spellEnd"/>
      <w:r w:rsidRPr="00D60E3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56FBD" w:rsidRPr="00D60E3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3250D92" w14:textId="77777777"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F867D06" w14:textId="77777777"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105F3">
        <w:rPr>
          <w:rFonts w:asciiTheme="majorHAnsi" w:hAnsiTheme="majorHAnsi" w:cstheme="majorHAnsi"/>
          <w:sz w:val="24"/>
          <w:szCs w:val="24"/>
        </w:rPr>
        <w:t>Najveća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ponuđena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ab/>
      </w:r>
      <w:r w:rsidRPr="00B105F3">
        <w:rPr>
          <w:rFonts w:asciiTheme="majorHAnsi" w:hAnsiTheme="majorHAnsi" w:cstheme="majorHAnsi"/>
          <w:sz w:val="24"/>
          <w:szCs w:val="24"/>
        </w:rPr>
        <w:tab/>
      </w:r>
      <w:r w:rsidRPr="00B105F3">
        <w:rPr>
          <w:rFonts w:asciiTheme="majorHAnsi" w:hAnsiTheme="majorHAnsi" w:cstheme="majorHAnsi"/>
          <w:sz w:val="24"/>
          <w:szCs w:val="24"/>
        </w:rPr>
        <w:tab/>
      </w:r>
      <w:r w:rsidRPr="00B105F3">
        <w:rPr>
          <w:rFonts w:asciiTheme="majorHAnsi" w:hAnsiTheme="majorHAnsi" w:cstheme="majorHAnsi"/>
          <w:sz w:val="24"/>
          <w:szCs w:val="24"/>
        </w:rPr>
        <w:tab/>
      </w:r>
      <w:r w:rsidRPr="00B105F3">
        <w:rPr>
          <w:rFonts w:asciiTheme="majorHAnsi" w:hAnsiTheme="majorHAnsi" w:cstheme="majorHAnsi"/>
          <w:sz w:val="24"/>
          <w:szCs w:val="24"/>
        </w:rPr>
        <w:tab/>
        <w:t xml:space="preserve">                        100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bodova</w:t>
      </w:r>
      <w:proofErr w:type="spellEnd"/>
    </w:p>
    <w:p w14:paraId="41601C32" w14:textId="1DB6D3B2" w:rsidR="00E56FBD" w:rsidRPr="00337B0F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05F3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F267FBC" w14:textId="4780747C" w:rsidR="00E56FBD" w:rsidRPr="00D60E3E" w:rsidRDefault="00E56FBD" w:rsidP="00D60E3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D60E3E">
        <w:rPr>
          <w:rFonts w:asciiTheme="majorHAnsi" w:hAnsiTheme="majorHAnsi" w:cstheme="majorHAnsi"/>
          <w:b/>
          <w:sz w:val="24"/>
          <w:szCs w:val="24"/>
        </w:rPr>
        <w:t>Ostale</w:t>
      </w:r>
      <w:proofErr w:type="spellEnd"/>
      <w:r w:rsidRPr="00D60E3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60E3E">
        <w:rPr>
          <w:rFonts w:asciiTheme="majorHAnsi" w:hAnsiTheme="majorHAnsi" w:cstheme="majorHAnsi"/>
          <w:b/>
          <w:sz w:val="24"/>
          <w:szCs w:val="24"/>
        </w:rPr>
        <w:t>informacije</w:t>
      </w:r>
      <w:proofErr w:type="spellEnd"/>
    </w:p>
    <w:p w14:paraId="22FF1369" w14:textId="77777777"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CS"/>
        </w:rPr>
      </w:pPr>
    </w:p>
    <w:p w14:paraId="2E985AE4" w14:textId="77777777"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B105F3">
        <w:rPr>
          <w:rFonts w:asciiTheme="majorHAnsi" w:hAnsiTheme="majorHAnsi" w:cstheme="majorHAnsi"/>
          <w:sz w:val="24"/>
          <w:szCs w:val="24"/>
          <w:lang w:val="sr-Latn-CS"/>
        </w:rPr>
        <w:t xml:space="preserve">Ovlašćeno lice za sve dodatne informacije – </w:t>
      </w:r>
      <w:r w:rsidR="006679E2">
        <w:rPr>
          <w:rFonts w:asciiTheme="majorHAnsi" w:hAnsiTheme="majorHAnsi" w:cstheme="majorHAnsi"/>
          <w:sz w:val="24"/>
          <w:szCs w:val="24"/>
          <w:lang w:val="sr-Latn-CS"/>
        </w:rPr>
        <w:t>Mia Kraljević</w:t>
      </w:r>
      <w:r w:rsidR="001A3B33">
        <w:rPr>
          <w:rFonts w:asciiTheme="majorHAnsi" w:hAnsiTheme="majorHAnsi" w:cstheme="majorHAnsi"/>
          <w:sz w:val="24"/>
          <w:szCs w:val="24"/>
          <w:lang w:val="sr-Latn-CS"/>
        </w:rPr>
        <w:t xml:space="preserve"> Ćalasan</w:t>
      </w:r>
      <w:r w:rsidR="006679E2">
        <w:rPr>
          <w:rFonts w:asciiTheme="majorHAnsi" w:hAnsiTheme="majorHAnsi" w:cstheme="majorHAnsi"/>
          <w:sz w:val="24"/>
          <w:szCs w:val="24"/>
          <w:lang w:val="sr-Latn-CS"/>
        </w:rPr>
        <w:t>, Služba za marketing</w:t>
      </w:r>
      <w:r w:rsidRPr="00B105F3">
        <w:rPr>
          <w:rFonts w:asciiTheme="majorHAnsi" w:hAnsiTheme="majorHAnsi" w:cstheme="majorHAnsi"/>
          <w:sz w:val="24"/>
          <w:szCs w:val="24"/>
          <w:lang w:val="sr-Latn-CS"/>
        </w:rPr>
        <w:t xml:space="preserve"> /tel. 020/444-2</w:t>
      </w:r>
      <w:r w:rsidR="006679E2">
        <w:rPr>
          <w:rFonts w:asciiTheme="majorHAnsi" w:hAnsiTheme="majorHAnsi" w:cstheme="majorHAnsi"/>
          <w:sz w:val="24"/>
          <w:szCs w:val="24"/>
          <w:lang w:val="sr-Latn-CS"/>
        </w:rPr>
        <w:t xml:space="preserve">56 </w:t>
      </w:r>
      <w:r w:rsidRPr="00B105F3">
        <w:rPr>
          <w:rFonts w:asciiTheme="majorHAnsi" w:hAnsiTheme="majorHAnsi" w:cstheme="majorHAnsi"/>
          <w:sz w:val="24"/>
          <w:szCs w:val="24"/>
          <w:lang w:val="sr-Latn-CS"/>
        </w:rPr>
        <w:t xml:space="preserve">svakim radnim danom od 7 do 14 časova. </w:t>
      </w:r>
    </w:p>
    <w:p w14:paraId="25E3BC10" w14:textId="77777777"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</w:p>
    <w:p w14:paraId="2CB2867C" w14:textId="77777777"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B105F3">
        <w:rPr>
          <w:rFonts w:asciiTheme="majorHAnsi" w:hAnsiTheme="majorHAnsi" w:cstheme="majorHAnsi"/>
          <w:sz w:val="24"/>
          <w:szCs w:val="24"/>
          <w:lang w:val="sr-Latn-CS"/>
        </w:rPr>
        <w:t xml:space="preserve"> „Aerodromi Crne Gore“ AD zadržava pravo da:</w:t>
      </w:r>
    </w:p>
    <w:p w14:paraId="57DE0043" w14:textId="77777777" w:rsidR="00E56FBD" w:rsidRPr="00B105F3" w:rsidRDefault="00E56FBD" w:rsidP="006679E2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B105F3">
        <w:rPr>
          <w:rFonts w:asciiTheme="majorHAnsi" w:hAnsiTheme="majorHAnsi" w:cstheme="majorHAnsi"/>
          <w:sz w:val="24"/>
          <w:szCs w:val="24"/>
          <w:lang w:val="sr-Latn-CS"/>
        </w:rPr>
        <w:t>izabere ponuđača i zaključi ugovor o zakupu ukoliko po javnom pozivu pristigne makar jedna ispravna ponuda;</w:t>
      </w:r>
    </w:p>
    <w:p w14:paraId="2C2AB9F0" w14:textId="098373E5" w:rsidR="00E56FBD" w:rsidRPr="009D3F30" w:rsidRDefault="007C3359" w:rsidP="00E56FBD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>
        <w:rPr>
          <w:rFonts w:asciiTheme="majorHAnsi" w:hAnsiTheme="majorHAnsi" w:cstheme="majorHAnsi"/>
          <w:sz w:val="24"/>
          <w:szCs w:val="24"/>
          <w:lang w:val="sl-SI"/>
        </w:rPr>
        <w:t>zadrži depozit uplaćen za učešće u postupku</w:t>
      </w:r>
      <w:r w:rsidR="00E56FBD" w:rsidRPr="00B105F3">
        <w:rPr>
          <w:rFonts w:asciiTheme="majorHAnsi" w:hAnsiTheme="majorHAnsi" w:cstheme="majorHAnsi"/>
          <w:sz w:val="24"/>
          <w:szCs w:val="24"/>
          <w:lang w:val="sl-SI"/>
        </w:rPr>
        <w:t xml:space="preserve"> </w:t>
      </w:r>
      <w:r w:rsidR="00E56FBD" w:rsidRPr="00B105F3">
        <w:rPr>
          <w:rFonts w:asciiTheme="majorHAnsi" w:hAnsiTheme="majorHAnsi" w:cstheme="majorHAnsi"/>
          <w:sz w:val="24"/>
          <w:szCs w:val="24"/>
          <w:lang w:val="sr-Latn-CS"/>
        </w:rPr>
        <w:t>koja predstavlja garanciju u slučaju da izabrani ponuđač ne zaključi ugovor  iz osnova ovog javnog poziva odnosno povuče svoju ponudu prije</w:t>
      </w:r>
      <w:r w:rsidR="00E56FBD" w:rsidRPr="0034224C">
        <w:rPr>
          <w:rFonts w:ascii="Microsoft Sans Serif" w:hAnsi="Microsoft Sans Serif" w:cs="Microsoft Sans Serif"/>
          <w:lang w:val="sr-Latn-CS"/>
        </w:rPr>
        <w:t xml:space="preserve"> </w:t>
      </w:r>
      <w:r w:rsidR="00E56FBD" w:rsidRPr="006679E2">
        <w:rPr>
          <w:rFonts w:asciiTheme="majorHAnsi" w:hAnsiTheme="majorHAnsi" w:cstheme="majorHAnsi"/>
          <w:sz w:val="24"/>
          <w:szCs w:val="24"/>
          <w:lang w:val="sr-Latn-CS"/>
        </w:rPr>
        <w:t>donošenja odluke o dodjeli ugovora</w:t>
      </w:r>
      <w:r w:rsidR="00E56FBD" w:rsidRPr="006679E2">
        <w:rPr>
          <w:rFonts w:asciiTheme="majorHAnsi" w:hAnsiTheme="majorHAnsi" w:cstheme="majorHAnsi"/>
          <w:sz w:val="24"/>
          <w:szCs w:val="24"/>
          <w:lang w:val="sl-SI"/>
        </w:rPr>
        <w:t xml:space="preserve"> i pristupi proceduri zaključenja ugovora sa slje</w:t>
      </w:r>
      <w:r w:rsidR="00E2154F">
        <w:rPr>
          <w:rFonts w:asciiTheme="majorHAnsi" w:hAnsiTheme="majorHAnsi" w:cstheme="majorHAnsi"/>
          <w:sz w:val="24"/>
          <w:szCs w:val="24"/>
          <w:lang w:val="sl-SI"/>
        </w:rPr>
        <w:t>dećim najpovoljnijim ponuđačem;</w:t>
      </w:r>
    </w:p>
    <w:p w14:paraId="7E2BFAC9" w14:textId="77777777" w:rsidR="00E56FBD" w:rsidRPr="006679E2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62AAC347" w14:textId="2F17E177" w:rsidR="0014276D" w:rsidRPr="00401696" w:rsidRDefault="006679E2" w:rsidP="00401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E56FBD" w:rsidRPr="006679E2">
        <w:rPr>
          <w:rFonts w:asciiTheme="majorHAnsi" w:hAnsiTheme="majorHAnsi" w:cstheme="majorHAnsi"/>
          <w:b/>
          <w:color w:val="000000"/>
          <w:sz w:val="24"/>
          <w:szCs w:val="24"/>
        </w:rPr>
        <w:t>“</w:t>
      </w:r>
      <w:proofErr w:type="spellStart"/>
      <w:r w:rsidR="00E56FBD" w:rsidRPr="006679E2">
        <w:rPr>
          <w:rFonts w:asciiTheme="majorHAnsi" w:hAnsiTheme="majorHAnsi" w:cstheme="majorHAnsi"/>
          <w:b/>
          <w:color w:val="000000"/>
          <w:sz w:val="24"/>
          <w:szCs w:val="24"/>
        </w:rPr>
        <w:t>Aerodromi</w:t>
      </w:r>
      <w:proofErr w:type="spellEnd"/>
      <w:r w:rsidR="00E56FBD" w:rsidRPr="006679E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="00E56FBD" w:rsidRPr="006679E2">
        <w:rPr>
          <w:rFonts w:asciiTheme="majorHAnsi" w:hAnsiTheme="majorHAnsi" w:cstheme="majorHAnsi"/>
          <w:b/>
          <w:color w:val="000000"/>
          <w:sz w:val="24"/>
          <w:szCs w:val="24"/>
        </w:rPr>
        <w:t>Crne</w:t>
      </w:r>
      <w:proofErr w:type="spellEnd"/>
      <w:r w:rsidR="00E56FBD" w:rsidRPr="006679E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Gore” AD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Podgorica</w:t>
      </w:r>
      <w:r w:rsidR="00E56FBD" w:rsidRPr="006679E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</w:t>
      </w:r>
    </w:p>
    <w:p w14:paraId="7AA6AA15" w14:textId="77777777" w:rsidR="00C97CE0" w:rsidRDefault="00C97CE0" w:rsidP="007F257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noProof/>
          <w:sz w:val="20"/>
          <w:szCs w:val="20"/>
        </w:rPr>
      </w:pPr>
    </w:p>
    <w:p w14:paraId="1373F883" w14:textId="77777777" w:rsidR="00666BA5" w:rsidRDefault="00666BA5"/>
    <w:sectPr w:rsidR="00666BA5" w:rsidSect="00337B0F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ECF"/>
    <w:multiLevelType w:val="hybridMultilevel"/>
    <w:tmpl w:val="F4BC6C74"/>
    <w:lvl w:ilvl="0" w:tplc="3F646BE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E76D68"/>
    <w:multiLevelType w:val="hybridMultilevel"/>
    <w:tmpl w:val="0D68C9CE"/>
    <w:lvl w:ilvl="0" w:tplc="8F24D8CE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775C"/>
    <w:multiLevelType w:val="hybridMultilevel"/>
    <w:tmpl w:val="B8C2A464"/>
    <w:lvl w:ilvl="0" w:tplc="64081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0E4B"/>
    <w:multiLevelType w:val="hybridMultilevel"/>
    <w:tmpl w:val="F29C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505FE"/>
    <w:multiLevelType w:val="hybridMultilevel"/>
    <w:tmpl w:val="5142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A26B4"/>
    <w:multiLevelType w:val="hybridMultilevel"/>
    <w:tmpl w:val="E1503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07ECA"/>
    <w:multiLevelType w:val="hybridMultilevel"/>
    <w:tmpl w:val="21F6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68DE"/>
    <w:multiLevelType w:val="hybridMultilevel"/>
    <w:tmpl w:val="7166C5DA"/>
    <w:lvl w:ilvl="0" w:tplc="CE7AA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512C"/>
    <w:multiLevelType w:val="hybridMultilevel"/>
    <w:tmpl w:val="F1DE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97D95"/>
    <w:multiLevelType w:val="hybridMultilevel"/>
    <w:tmpl w:val="0486F9C6"/>
    <w:lvl w:ilvl="0" w:tplc="048255B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A5B5739"/>
    <w:multiLevelType w:val="hybridMultilevel"/>
    <w:tmpl w:val="19B48AF2"/>
    <w:lvl w:ilvl="0" w:tplc="734825D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D6862"/>
    <w:multiLevelType w:val="hybridMultilevel"/>
    <w:tmpl w:val="9056E118"/>
    <w:lvl w:ilvl="0" w:tplc="0D105B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008CA"/>
    <w:multiLevelType w:val="hybridMultilevel"/>
    <w:tmpl w:val="9B30F7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FA2E1C"/>
    <w:multiLevelType w:val="hybridMultilevel"/>
    <w:tmpl w:val="9306F356"/>
    <w:lvl w:ilvl="0" w:tplc="F3BC370A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C0C0D"/>
    <w:multiLevelType w:val="hybridMultilevel"/>
    <w:tmpl w:val="4BFA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240DC"/>
    <w:multiLevelType w:val="hybridMultilevel"/>
    <w:tmpl w:val="134C9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15F3E"/>
    <w:multiLevelType w:val="hybridMultilevel"/>
    <w:tmpl w:val="1C56693E"/>
    <w:lvl w:ilvl="0" w:tplc="CE3662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B1ADA"/>
    <w:multiLevelType w:val="hybridMultilevel"/>
    <w:tmpl w:val="A760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A2D62"/>
    <w:multiLevelType w:val="hybridMultilevel"/>
    <w:tmpl w:val="6AC217F8"/>
    <w:lvl w:ilvl="0" w:tplc="0D105B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5344D"/>
    <w:multiLevelType w:val="hybridMultilevel"/>
    <w:tmpl w:val="A8FC4EFC"/>
    <w:lvl w:ilvl="0" w:tplc="B5E0E0AC">
      <w:start w:val="7"/>
      <w:numFmt w:val="bullet"/>
      <w:lvlText w:val="-"/>
      <w:lvlJc w:val="left"/>
      <w:pPr>
        <w:ind w:left="1080" w:hanging="360"/>
      </w:pPr>
      <w:rPr>
        <w:rFonts w:ascii="Microsoft Sans Serif" w:eastAsiaTheme="minorHAnsi" w:hAnsi="Microsoft Sans Serif" w:cs="Microsoft Sans Serif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9"/>
  </w:num>
  <w:num w:numId="5">
    <w:abstractNumId w:val="9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11"/>
  </w:num>
  <w:num w:numId="11">
    <w:abstractNumId w:val="2"/>
  </w:num>
  <w:num w:numId="12">
    <w:abstractNumId w:val="17"/>
  </w:num>
  <w:num w:numId="13">
    <w:abstractNumId w:val="3"/>
  </w:num>
  <w:num w:numId="14">
    <w:abstractNumId w:val="15"/>
  </w:num>
  <w:num w:numId="15">
    <w:abstractNumId w:val="8"/>
  </w:num>
  <w:num w:numId="16">
    <w:abstractNumId w:val="18"/>
  </w:num>
  <w:num w:numId="17">
    <w:abstractNumId w:val="4"/>
  </w:num>
  <w:num w:numId="18">
    <w:abstractNumId w:val="6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73"/>
    <w:rsid w:val="00042887"/>
    <w:rsid w:val="00064744"/>
    <w:rsid w:val="0014276D"/>
    <w:rsid w:val="00185975"/>
    <w:rsid w:val="001A3B33"/>
    <w:rsid w:val="001B03B4"/>
    <w:rsid w:val="001B6782"/>
    <w:rsid w:val="001F44FA"/>
    <w:rsid w:val="00240E5E"/>
    <w:rsid w:val="002B3201"/>
    <w:rsid w:val="002D624C"/>
    <w:rsid w:val="00337B0F"/>
    <w:rsid w:val="0035331E"/>
    <w:rsid w:val="00382491"/>
    <w:rsid w:val="00393F46"/>
    <w:rsid w:val="00401696"/>
    <w:rsid w:val="00413933"/>
    <w:rsid w:val="00423585"/>
    <w:rsid w:val="00423ACF"/>
    <w:rsid w:val="004524F6"/>
    <w:rsid w:val="00453EB9"/>
    <w:rsid w:val="004971EA"/>
    <w:rsid w:val="004F3DBD"/>
    <w:rsid w:val="00502B0B"/>
    <w:rsid w:val="00566671"/>
    <w:rsid w:val="005B6B5F"/>
    <w:rsid w:val="005D6BA0"/>
    <w:rsid w:val="005D729B"/>
    <w:rsid w:val="00632E22"/>
    <w:rsid w:val="00666BA5"/>
    <w:rsid w:val="006679E2"/>
    <w:rsid w:val="00690C7E"/>
    <w:rsid w:val="007C3359"/>
    <w:rsid w:val="007E6254"/>
    <w:rsid w:val="007F067A"/>
    <w:rsid w:val="007F2573"/>
    <w:rsid w:val="008166A3"/>
    <w:rsid w:val="008379D3"/>
    <w:rsid w:val="00890109"/>
    <w:rsid w:val="00896932"/>
    <w:rsid w:val="008A278D"/>
    <w:rsid w:val="008D17B8"/>
    <w:rsid w:val="008F314C"/>
    <w:rsid w:val="0092671D"/>
    <w:rsid w:val="00952717"/>
    <w:rsid w:val="009916D5"/>
    <w:rsid w:val="009D3F30"/>
    <w:rsid w:val="009E45DF"/>
    <w:rsid w:val="00A70387"/>
    <w:rsid w:val="00A7446C"/>
    <w:rsid w:val="00A808FB"/>
    <w:rsid w:val="00AA31A5"/>
    <w:rsid w:val="00AD29EE"/>
    <w:rsid w:val="00B105F3"/>
    <w:rsid w:val="00B15EE7"/>
    <w:rsid w:val="00BA66E3"/>
    <w:rsid w:val="00BB4AC8"/>
    <w:rsid w:val="00BD6B91"/>
    <w:rsid w:val="00C03E92"/>
    <w:rsid w:val="00C471D2"/>
    <w:rsid w:val="00C55458"/>
    <w:rsid w:val="00C6423C"/>
    <w:rsid w:val="00C97CE0"/>
    <w:rsid w:val="00CC621E"/>
    <w:rsid w:val="00CD2A1C"/>
    <w:rsid w:val="00CD5ECE"/>
    <w:rsid w:val="00D17296"/>
    <w:rsid w:val="00D56492"/>
    <w:rsid w:val="00D60E3E"/>
    <w:rsid w:val="00D6139E"/>
    <w:rsid w:val="00DA3399"/>
    <w:rsid w:val="00E2154F"/>
    <w:rsid w:val="00E52561"/>
    <w:rsid w:val="00E56FBD"/>
    <w:rsid w:val="00E92657"/>
    <w:rsid w:val="00E954CF"/>
    <w:rsid w:val="00EA483D"/>
    <w:rsid w:val="00F03CC7"/>
    <w:rsid w:val="00FB53A4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065E"/>
  <w15:chartTrackingRefBased/>
  <w15:docId w15:val="{C6522FFA-BB19-437C-81BD-1D6773E7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5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7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tgdadmin</dc:creator>
  <cp:keywords/>
  <dc:description/>
  <cp:lastModifiedBy>Kemal Korać</cp:lastModifiedBy>
  <cp:revision>5</cp:revision>
  <dcterms:created xsi:type="dcterms:W3CDTF">2022-02-16T10:25:00Z</dcterms:created>
  <dcterms:modified xsi:type="dcterms:W3CDTF">2022-02-17T08:34:00Z</dcterms:modified>
</cp:coreProperties>
</file>